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b/>
          <w:sz w:val="28"/>
          <w:szCs w:val="28"/>
          <w:lang w:val="en-US"/>
        </w:rPr>
        <w:t>In accordance with the License Accession Agreement,</w:t>
      </w:r>
      <w:r w:rsidRPr="00F32610">
        <w:rPr>
          <w:rFonts w:ascii="Times New Roman" w:hAnsi="Times New Roman" w:cs="Times New Roman"/>
          <w:b/>
          <w:sz w:val="28"/>
          <w:szCs w:val="28"/>
          <w:lang w:val="uk-UA"/>
        </w:rPr>
        <w:t xml:space="preserve"> </w:t>
      </w:r>
      <w:r w:rsidRPr="00F32610">
        <w:rPr>
          <w:rFonts w:ascii="Times New Roman" w:hAnsi="Times New Roman" w:cs="Times New Roman"/>
          <w:sz w:val="28"/>
          <w:szCs w:val="28"/>
          <w:lang w:val="en-US"/>
        </w:rPr>
        <w:t xml:space="preserve">by sending an article for review the author agrees to the terms of this agreement and transfers to the Institute of the Ukrainian Language of National Academy of Sciences of Ukraine (editorial board of the </w:t>
      </w:r>
      <w:r w:rsidRPr="00F32610">
        <w:rPr>
          <w:rFonts w:ascii="Times New Roman" w:hAnsi="Times New Roman" w:cs="Times New Roman"/>
          <w:b/>
          <w:sz w:val="28"/>
          <w:szCs w:val="28"/>
          <w:lang w:val="en-US"/>
        </w:rPr>
        <w:t>journal “Culture of the word”</w:t>
      </w:r>
      <w:r w:rsidRPr="00F32610">
        <w:rPr>
          <w:rFonts w:ascii="Times New Roman" w:hAnsi="Times New Roman" w:cs="Times New Roman"/>
          <w:sz w:val="28"/>
          <w:szCs w:val="28"/>
          <w:lang w:val="en-US"/>
        </w:rPr>
        <w:t xml:space="preserve">) the right for the publication of the article and use of materials. The copyright is owned by the author of the article. The payment of the author’s reward to the author / authors for the performance of the work by publishing it in the </w:t>
      </w:r>
      <w:r w:rsidRPr="00F32610">
        <w:rPr>
          <w:rFonts w:ascii="Times New Roman" w:hAnsi="Times New Roman" w:cs="Times New Roman"/>
          <w:b/>
          <w:sz w:val="28"/>
          <w:szCs w:val="28"/>
          <w:lang w:val="en-US"/>
        </w:rPr>
        <w:t>journal</w:t>
      </w:r>
      <w:r w:rsidRPr="00F32610">
        <w:rPr>
          <w:rFonts w:ascii="Times New Roman" w:hAnsi="Times New Roman" w:cs="Times New Roman"/>
          <w:sz w:val="28"/>
          <w:szCs w:val="28"/>
          <w:lang w:val="en-US"/>
        </w:rPr>
        <w:t xml:space="preserve"> </w:t>
      </w:r>
      <w:r>
        <w:rPr>
          <w:rFonts w:ascii="Times New Roman" w:hAnsi="Times New Roman" w:cs="Times New Roman"/>
          <w:b/>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b/>
          <w:sz w:val="28"/>
          <w:szCs w:val="28"/>
          <w:lang w:val="en-US"/>
        </w:rPr>
        <w:t>”</w:t>
      </w:r>
      <w:r w:rsidRPr="00F32610">
        <w:rPr>
          <w:rFonts w:ascii="Times New Roman" w:hAnsi="Times New Roman" w:cs="Times New Roman"/>
          <w:sz w:val="28"/>
          <w:szCs w:val="28"/>
          <w:lang w:val="en-GB"/>
        </w:rPr>
        <w:t xml:space="preserve"> </w:t>
      </w:r>
      <w:r w:rsidRPr="00F32610">
        <w:rPr>
          <w:rFonts w:ascii="Times New Roman" w:hAnsi="Times New Roman" w:cs="Times New Roman"/>
          <w:sz w:val="28"/>
          <w:szCs w:val="28"/>
          <w:lang w:val="en-US"/>
        </w:rPr>
        <w:t>is not provided. The author is not charged for the publication of the article.</w:t>
      </w:r>
    </w:p>
    <w:p w:rsidR="00F32610" w:rsidRPr="00F32610" w:rsidRDefault="00F32610" w:rsidP="00F32610">
      <w:pPr>
        <w:spacing w:after="0" w:line="240" w:lineRule="auto"/>
        <w:jc w:val="both"/>
        <w:rPr>
          <w:rFonts w:ascii="Times New Roman" w:hAnsi="Times New Roman" w:cs="Times New Roman"/>
          <w:i/>
          <w:sz w:val="28"/>
          <w:szCs w:val="28"/>
          <w:lang w:val="en-US"/>
        </w:rPr>
      </w:pPr>
    </w:p>
    <w:p w:rsidR="00F32610" w:rsidRPr="00F32610" w:rsidRDefault="00F32610" w:rsidP="00B329AC">
      <w:pPr>
        <w:spacing w:after="0" w:line="240" w:lineRule="auto"/>
        <w:jc w:val="center"/>
        <w:rPr>
          <w:rFonts w:ascii="Times New Roman" w:hAnsi="Times New Roman" w:cs="Times New Roman"/>
          <w:b/>
          <w:bCs/>
          <w:sz w:val="28"/>
          <w:szCs w:val="28"/>
          <w:lang w:val="en-US"/>
        </w:rPr>
      </w:pPr>
      <w:r w:rsidRPr="00F32610">
        <w:rPr>
          <w:rFonts w:ascii="Times New Roman" w:hAnsi="Times New Roman" w:cs="Times New Roman"/>
          <w:b/>
          <w:bCs/>
          <w:sz w:val="28"/>
          <w:szCs w:val="28"/>
          <w:lang w:val="en-US"/>
        </w:rPr>
        <w:t>LICENSE ACCESSION AGREEMENT</w:t>
      </w:r>
    </w:p>
    <w:p w:rsidR="00F32610" w:rsidRPr="00F32610" w:rsidRDefault="00F32610" w:rsidP="00F32610">
      <w:pPr>
        <w:spacing w:after="0" w:line="240" w:lineRule="auto"/>
        <w:jc w:val="both"/>
        <w:rPr>
          <w:rFonts w:ascii="Times New Roman" w:hAnsi="Times New Roman" w:cs="Times New Roman"/>
          <w:b/>
          <w:bCs/>
          <w:sz w:val="28"/>
          <w:szCs w:val="28"/>
          <w:lang w:val="en-US"/>
        </w:rPr>
      </w:pPr>
    </w:p>
    <w:p w:rsidR="00F32610" w:rsidRPr="00F32610" w:rsidRDefault="00F32610" w:rsidP="00F32610">
      <w:pPr>
        <w:spacing w:after="0" w:line="240" w:lineRule="auto"/>
        <w:jc w:val="both"/>
        <w:rPr>
          <w:rFonts w:ascii="Times New Roman" w:hAnsi="Times New Roman" w:cs="Times New Roman"/>
          <w:b/>
          <w:sz w:val="28"/>
          <w:szCs w:val="28"/>
          <w:u w:val="single"/>
          <w:lang w:val="en-US"/>
        </w:rPr>
      </w:pPr>
      <w:r w:rsidRPr="00F32610">
        <w:rPr>
          <w:rFonts w:ascii="Times New Roman" w:hAnsi="Times New Roman" w:cs="Times New Roman"/>
          <w:sz w:val="28"/>
          <w:szCs w:val="28"/>
          <w:lang w:val="en-US"/>
        </w:rPr>
        <w:t>Kyiv</w:t>
      </w:r>
      <w:r w:rsidRPr="00F32610">
        <w:rPr>
          <w:rFonts w:ascii="Times New Roman" w:hAnsi="Times New Roman" w:cs="Times New Roman"/>
          <w:b/>
          <w:sz w:val="28"/>
          <w:szCs w:val="28"/>
          <w:lang w:val="en-US"/>
        </w:rPr>
        <w:tab/>
      </w:r>
      <w:r w:rsidRPr="00B329AC">
        <w:rPr>
          <w:rFonts w:ascii="Times New Roman" w:hAnsi="Times New Roman" w:cs="Times New Roman"/>
          <w:sz w:val="28"/>
          <w:szCs w:val="28"/>
          <w:lang w:val="en-US"/>
        </w:rPr>
        <w:t xml:space="preserve">     “</w:t>
      </w:r>
      <w:r w:rsidRPr="00F32610">
        <w:rPr>
          <w:rFonts w:ascii="Times New Roman" w:hAnsi="Times New Roman" w:cs="Times New Roman"/>
          <w:b/>
          <w:sz w:val="28"/>
          <w:szCs w:val="28"/>
          <w:lang w:val="en-US"/>
        </w:rPr>
        <w:t xml:space="preserve">     </w:t>
      </w:r>
      <w:r w:rsidRPr="00F32610">
        <w:rPr>
          <w:rFonts w:ascii="Times New Roman" w:hAnsi="Times New Roman" w:cs="Times New Roman"/>
          <w:sz w:val="28"/>
          <w:szCs w:val="28"/>
          <w:lang w:val="en-US"/>
        </w:rPr>
        <w:t>”</w:t>
      </w:r>
      <w:r w:rsidRPr="00F32610">
        <w:rPr>
          <w:rFonts w:ascii="Times New Roman" w:hAnsi="Times New Roman" w:cs="Times New Roman"/>
          <w:sz w:val="28"/>
          <w:szCs w:val="28"/>
          <w:u w:val="single"/>
          <w:lang w:val="en-US"/>
        </w:rPr>
        <w:t xml:space="preserve">                                  2019</w:t>
      </w:r>
    </w:p>
    <w:p w:rsidR="00F32610" w:rsidRPr="00F32610" w:rsidRDefault="00F32610" w:rsidP="00F32610">
      <w:pPr>
        <w:spacing w:after="0" w:line="240" w:lineRule="auto"/>
        <w:jc w:val="both"/>
        <w:rPr>
          <w:rFonts w:ascii="Times New Roman" w:hAnsi="Times New Roman" w:cs="Times New Roman"/>
          <w:b/>
          <w:sz w:val="28"/>
          <w:szCs w:val="28"/>
          <w:lang w:val="en-US"/>
        </w:rPr>
      </w:pP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This License Accession Agreement (hereinafter referred to as the “Agreement”), which is the Agreement of Accession in accordance with Clause 634 of the Civil Code of Ukraine, is concluded between Co-authors (Full name) _______________________________________________________________________</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9E54FC" w:rsidP="00F3261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pict>
          <v:line id="Line 2" o:spid="_x0000_s1027" style="position:absolute;left:0;text-align:left;z-index:251660288;visibility:visible;mso-wrap-distance-left:0;mso-wrap-distance-right:0;mso-position-horizontal-relative:page" from="67.4pt,10.4pt" to="4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" strokecolor="#221e1f" strokeweight=".45pt">
            <w10:wrap type="topAndBottom" anchorx="page"/>
          </v:line>
        </w:pic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en-US"/>
        </w:rPr>
        <w:t xml:space="preserve">(hereinafter referred to as the “Co-authors” and the Institute of the Ukrainian Language of National Academy of Sciences of Ukraine (hereinafter referred to as the “Institute” in the person of Director </w:t>
      </w:r>
      <w:r w:rsidRPr="00F32610">
        <w:rPr>
          <w:rFonts w:ascii="Times New Roman" w:hAnsi="Times New Roman" w:cs="Times New Roman"/>
          <w:sz w:val="28"/>
          <w:szCs w:val="28"/>
          <w:lang w:val="uk-UA"/>
        </w:rPr>
        <w:t>Hrytsenko P</w:t>
      </w:r>
      <w:r w:rsidRPr="00F32610">
        <w:rPr>
          <w:rFonts w:ascii="Times New Roman" w:hAnsi="Times New Roman" w:cs="Times New Roman"/>
          <w:sz w:val="28"/>
          <w:szCs w:val="28"/>
          <w:lang w:val="en-US"/>
        </w:rPr>
        <w:t>avlo</w:t>
      </w: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 xml:space="preserve">Yukhymovych, acting on the basis of the Statute of the Institute (collectively referred to as the </w:t>
      </w:r>
      <w:r>
        <w:rPr>
          <w:rFonts w:ascii="Times New Roman" w:hAnsi="Times New Roman" w:cs="Times New Roman"/>
          <w:sz w:val="28"/>
          <w:szCs w:val="28"/>
          <w:lang w:val="en-US"/>
        </w:rPr>
        <w:t>“</w:t>
      </w:r>
      <w:r w:rsidRPr="00F32610">
        <w:rPr>
          <w:rFonts w:ascii="Times New Roman" w:hAnsi="Times New Roman" w:cs="Times New Roman"/>
          <w:sz w:val="28"/>
          <w:szCs w:val="28"/>
          <w:lang w:val="en-US"/>
        </w:rPr>
        <w:t>Publisher”) as to the article “(Title of the Article in the language of the article)”, set forth in Ukrainian (hereinafter referred to as the “Work”)</w:t>
      </w:r>
      <w:r w:rsidRPr="00F32610">
        <w:rPr>
          <w:rFonts w:ascii="Times New Roman" w:hAnsi="Times New Roman" w:cs="Times New Roman"/>
          <w:sz w:val="28"/>
          <w:szCs w:val="28"/>
          <w:lang w:val="uk-UA"/>
        </w:rPr>
        <w:t>.</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bCs/>
          <w:sz w:val="28"/>
          <w:szCs w:val="28"/>
          <w:lang w:val="en-US"/>
        </w:rPr>
      </w:pPr>
      <w:r w:rsidRPr="00F32610">
        <w:rPr>
          <w:rFonts w:ascii="Times New Roman" w:hAnsi="Times New Roman" w:cs="Times New Roman"/>
          <w:b/>
          <w:bCs/>
          <w:sz w:val="28"/>
          <w:szCs w:val="28"/>
          <w:lang w:val="uk-UA"/>
        </w:rPr>
        <w:t xml:space="preserve">1. </w:t>
      </w:r>
      <w:r w:rsidRPr="00F32610">
        <w:rPr>
          <w:rFonts w:ascii="Times New Roman" w:hAnsi="Times New Roman" w:cs="Times New Roman"/>
          <w:b/>
          <w:bCs/>
          <w:sz w:val="28"/>
          <w:szCs w:val="28"/>
          <w:lang w:val="en-US"/>
        </w:rPr>
        <w:t>Scope of the Agreement</w:t>
      </w:r>
    </w:p>
    <w:p w:rsidR="00F32610" w:rsidRPr="00F32610" w:rsidRDefault="00F32610" w:rsidP="00F32610">
      <w:pPr>
        <w:numPr>
          <w:ilvl w:val="1"/>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By providing the Publisher with any Work, Co-authors – an individual person</w:t>
      </w: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 xml:space="preserve"> (persons) who created the Work by his (their) creative labour, irrevocably agrees (agree) with the terms of this Agreement.</w:t>
      </w:r>
    </w:p>
    <w:p w:rsidR="00F32610" w:rsidRPr="00F32610" w:rsidRDefault="00F32610" w:rsidP="00F32610">
      <w:pPr>
        <w:numPr>
          <w:ilvl w:val="1"/>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lastRenderedPageBreak/>
        <w:t xml:space="preserve">Co-authors grants (grant) to the Publisher an exclusive royalty-free license to use the Work for an unlimited period of time, and the Publisher publishes an article in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w:t>
      </w:r>
      <w:r w:rsidRPr="00F32610">
        <w:rPr>
          <w:rFonts w:ascii="Times New Roman" w:hAnsi="Times New Roman" w:cs="Times New Roman"/>
          <w:sz w:val="28"/>
          <w:szCs w:val="28"/>
          <w:lang w:val="uk-UA"/>
        </w:rPr>
        <w:t xml:space="preserve"> </w:t>
      </w:r>
    </w:p>
    <w:p w:rsidR="00F32610" w:rsidRPr="00F32610" w:rsidRDefault="00F32610" w:rsidP="00F32610">
      <w:pPr>
        <w:numPr>
          <w:ilvl w:val="1"/>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When writing the Work (article), hired labor of other persons («ghostwriting») was not used by the Author (Co-authors), and the list of authors does not include persons, not related to this research («guest  authorship»).</w:t>
      </w:r>
      <w:r w:rsidRPr="00F32610">
        <w:rPr>
          <w:rFonts w:ascii="Times New Roman" w:hAnsi="Times New Roman" w:cs="Times New Roman"/>
          <w:sz w:val="28"/>
          <w:szCs w:val="28"/>
          <w:lang w:val="uk-UA"/>
        </w:rPr>
        <w:t xml:space="preserve"> </w:t>
      </w:r>
    </w:p>
    <w:p w:rsidR="00F32610" w:rsidRPr="00F32610" w:rsidRDefault="00F32610" w:rsidP="00F32610">
      <w:pPr>
        <w:numPr>
          <w:ilvl w:val="1"/>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Publisher acquires the right to use the work in the following ways:</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Copying, reproducing and technological processing of the whole work or any part of it on the computer equipment of the Institute (editorial board of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GB"/>
        </w:rPr>
        <w:t xml:space="preserve"> </w:t>
      </w:r>
      <w:r w:rsidRPr="00F32610">
        <w:rPr>
          <w:rFonts w:ascii="Times New Roman" w:hAnsi="Times New Roman" w:cs="Times New Roman"/>
          <w:sz w:val="28"/>
          <w:szCs w:val="28"/>
          <w:lang w:val="en-US"/>
        </w:rPr>
        <w:t>by recording, rewriting it in a digital format.</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Reviewing, editing, reducing, amending or improving of the text of the Work or image in hard copy or on electronic, or any other carrier, subject to coordination with the author of the corrections made.</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Translating of the entire Work or any part of it into English or another language.</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Including of the Work into a composite work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Publishing, editing, reprinting – releasing to the world, duplicating of the work in the original language and in translation on any carrier (digital and / or in hard (paper) copy).</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Placing (promulgating) of the Work in electronic and / or paper editions of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 xml:space="preserve">, in any digital format on the website of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 on the Internet site of the V.</w:t>
      </w: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I. Vernadsky National Library of Ukraine, etc.</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Including of the title of the Work and information about its Author (Co-authors) in the databases (list or index of publication), references and citations in any of the editions of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on any carrier.</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Public use of the work or any part of it during presentations, trainings, round tables, press clubs, press conferences, with name-title reference of the Work, and publication in which the Work appeared.</w:t>
      </w:r>
    </w:p>
    <w:p w:rsidR="00F32610" w:rsidRPr="00F32610" w:rsidRDefault="00F32610" w:rsidP="00F32610">
      <w:pPr>
        <w:numPr>
          <w:ilvl w:val="2"/>
          <w:numId w:val="11"/>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Free distribution of electronic publications with published (placed) Work by the way of their publication in electronic and any other formats, placing on the Internet site of the </w:t>
      </w:r>
      <w:r>
        <w:rPr>
          <w:rFonts w:ascii="Times New Roman" w:hAnsi="Times New Roman" w:cs="Times New Roman"/>
          <w:sz w:val="28"/>
          <w:szCs w:val="28"/>
          <w:lang w:val="en-US"/>
        </w:rPr>
        <w:t>jour</w:t>
      </w:r>
      <w:r w:rsidRPr="00F32610">
        <w:rPr>
          <w:rFonts w:ascii="Times New Roman" w:hAnsi="Times New Roman" w:cs="Times New Roman"/>
          <w:sz w:val="28"/>
          <w:szCs w:val="28"/>
          <w:lang w:val="en-US"/>
        </w:rPr>
        <w:t xml:space="preserve">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 xml:space="preserve">Culture of the </w:t>
      </w:r>
      <w:r w:rsidRPr="00F32610">
        <w:rPr>
          <w:rFonts w:ascii="Times New Roman" w:hAnsi="Times New Roman" w:cs="Times New Roman"/>
          <w:b/>
          <w:sz w:val="28"/>
          <w:szCs w:val="28"/>
          <w:lang w:val="en-US"/>
        </w:rPr>
        <w:lastRenderedPageBreak/>
        <w:t>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 as well as their presentations, transfer for advertising purposes, etc.</w:t>
      </w:r>
      <w:r w:rsidRPr="00F32610">
        <w:rPr>
          <w:rFonts w:ascii="Times New Roman" w:hAnsi="Times New Roman" w:cs="Times New Roman"/>
          <w:sz w:val="28"/>
          <w:szCs w:val="28"/>
          <w:lang w:val="uk-UA"/>
        </w:rPr>
        <w:t xml:space="preserve"> </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uk-UA"/>
        </w:rPr>
        <w:t xml:space="preserve">1.5. </w:t>
      </w:r>
      <w:r w:rsidRPr="00F32610">
        <w:rPr>
          <w:rFonts w:ascii="Times New Roman" w:hAnsi="Times New Roman" w:cs="Times New Roman"/>
          <w:sz w:val="28"/>
          <w:szCs w:val="28"/>
          <w:lang w:val="en-US"/>
        </w:rPr>
        <w:t>Territory of use is unrestricted</w:t>
      </w:r>
      <w:r w:rsidRPr="00F32610">
        <w:rPr>
          <w:rFonts w:ascii="Times New Roman" w:hAnsi="Times New Roman" w:cs="Times New Roman"/>
          <w:sz w:val="28"/>
          <w:szCs w:val="28"/>
          <w:lang w:val="uk-UA"/>
        </w:rPr>
        <w:t xml:space="preserve"> and </w:t>
      </w:r>
      <w:r w:rsidRPr="00F32610">
        <w:rPr>
          <w:rFonts w:ascii="Times New Roman" w:hAnsi="Times New Roman" w:cs="Times New Roman"/>
          <w:sz w:val="28"/>
          <w:szCs w:val="28"/>
          <w:lang w:val="en-US"/>
        </w:rPr>
        <w:t xml:space="preserve">maximum circulation of the product on any carrier is </w:t>
      </w: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unrestricted.</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bCs/>
          <w:sz w:val="28"/>
          <w:szCs w:val="28"/>
          <w:lang w:val="en-US"/>
        </w:rPr>
      </w:pPr>
      <w:r w:rsidRPr="00F32610">
        <w:rPr>
          <w:rFonts w:ascii="Times New Roman" w:hAnsi="Times New Roman" w:cs="Times New Roman"/>
          <w:b/>
          <w:bCs/>
          <w:sz w:val="28"/>
          <w:szCs w:val="28"/>
          <w:lang w:val="uk-UA"/>
        </w:rPr>
        <w:t xml:space="preserve">2. </w:t>
      </w:r>
      <w:r w:rsidRPr="00F32610">
        <w:rPr>
          <w:rFonts w:ascii="Times New Roman" w:hAnsi="Times New Roman" w:cs="Times New Roman"/>
          <w:b/>
          <w:bCs/>
          <w:sz w:val="28"/>
          <w:szCs w:val="28"/>
          <w:lang w:val="en-US"/>
        </w:rPr>
        <w:t>Warranties and indemnities of the Co-authors</w:t>
      </w:r>
    </w:p>
    <w:p w:rsidR="00F32610" w:rsidRPr="00F32610" w:rsidRDefault="00F32610" w:rsidP="00F32610">
      <w:pPr>
        <w:numPr>
          <w:ilvl w:val="1"/>
          <w:numId w:val="9"/>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Co-authors guarantees (guarantee) that at the time of submitting the work to the Publisher:</w:t>
      </w:r>
    </w:p>
    <w:p w:rsidR="00F32610" w:rsidRPr="00F32610" w:rsidRDefault="00F32610" w:rsidP="00F32610">
      <w:pPr>
        <w:numPr>
          <w:ilvl w:val="2"/>
          <w:numId w:val="9"/>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He (they) –Author (Co-authors) - olds (hold) the copyright to this Work.</w:t>
      </w:r>
    </w:p>
    <w:p w:rsidR="00F32610" w:rsidRPr="00F32610" w:rsidRDefault="00F32610" w:rsidP="00F32610">
      <w:pPr>
        <w:numPr>
          <w:ilvl w:val="2"/>
          <w:numId w:val="9"/>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The Work or any part of it is an author’s original development, and has not previously been published in any other edition and will not be released or promulgated in any other </w:t>
      </w:r>
      <w:r>
        <w:rPr>
          <w:rFonts w:ascii="Times New Roman" w:hAnsi="Times New Roman" w:cs="Times New Roman"/>
          <w:sz w:val="28"/>
          <w:szCs w:val="28"/>
          <w:lang w:val="en-US"/>
        </w:rPr>
        <w:t>publi</w:t>
      </w:r>
      <w:r w:rsidRPr="00F32610">
        <w:rPr>
          <w:rFonts w:ascii="Times New Roman" w:hAnsi="Times New Roman" w:cs="Times New Roman"/>
          <w:sz w:val="28"/>
          <w:szCs w:val="28"/>
          <w:lang w:val="en-US"/>
        </w:rPr>
        <w:t>cation.</w:t>
      </w:r>
    </w:p>
    <w:p w:rsidR="00F32610" w:rsidRPr="00F32610" w:rsidRDefault="00F32610" w:rsidP="00F32610">
      <w:pPr>
        <w:numPr>
          <w:ilvl w:val="1"/>
          <w:numId w:val="9"/>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Co-authors guarantees (guarantee), that any parts or fragments of other Works, the copyrights of which belong to third parties, are not used in the Work aforementioned, and quotes from the Works of the third parties are cited with reference to the author’s name and original source.</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bCs/>
          <w:sz w:val="28"/>
          <w:szCs w:val="28"/>
          <w:lang w:val="en-US"/>
        </w:rPr>
      </w:pPr>
      <w:r w:rsidRPr="00F32610">
        <w:rPr>
          <w:rFonts w:ascii="Times New Roman" w:hAnsi="Times New Roman" w:cs="Times New Roman"/>
          <w:b/>
          <w:bCs/>
          <w:sz w:val="28"/>
          <w:szCs w:val="28"/>
          <w:lang w:val="uk-UA"/>
        </w:rPr>
        <w:t xml:space="preserve">3. </w:t>
      </w:r>
      <w:r w:rsidRPr="00F32610">
        <w:rPr>
          <w:rFonts w:ascii="Times New Roman" w:hAnsi="Times New Roman" w:cs="Times New Roman"/>
          <w:b/>
          <w:bCs/>
          <w:sz w:val="28"/>
          <w:szCs w:val="28"/>
          <w:lang w:val="en-US"/>
        </w:rPr>
        <w:t>Rights of the Parties</w:t>
      </w:r>
    </w:p>
    <w:p w:rsidR="00F32610" w:rsidRPr="00F32610" w:rsidRDefault="00F32610" w:rsidP="00F32610">
      <w:pPr>
        <w:numPr>
          <w:ilvl w:val="1"/>
          <w:numId w:val="8"/>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Publisher has the right to:</w:t>
      </w:r>
    </w:p>
    <w:p w:rsidR="00F32610" w:rsidRPr="00F32610" w:rsidRDefault="00F32610" w:rsidP="00F32610">
      <w:pPr>
        <w:numPr>
          <w:ilvl w:val="2"/>
          <w:numId w:val="8"/>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Establish the rules (terms) for accepting and publishing the Works in the editions of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w:t>
      </w:r>
    </w:p>
    <w:p w:rsidR="00F32610" w:rsidRPr="00F32610" w:rsidRDefault="00F32610" w:rsidP="00F32610">
      <w:pPr>
        <w:numPr>
          <w:ilvl w:val="2"/>
          <w:numId w:val="8"/>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Use the Work at its own discretion in any way within the confines of this Agreement (in accordance with clause 1.3).</w:t>
      </w:r>
    </w:p>
    <w:p w:rsidR="00F32610" w:rsidRPr="00F32610" w:rsidRDefault="00F32610" w:rsidP="00F32610">
      <w:pPr>
        <w:numPr>
          <w:ilvl w:val="1"/>
          <w:numId w:val="7"/>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Co-authors has (have) the right to:</w:t>
      </w:r>
    </w:p>
    <w:p w:rsidR="00F32610" w:rsidRPr="00F32610" w:rsidRDefault="00F32610" w:rsidP="00F32610">
      <w:pPr>
        <w:numPr>
          <w:ilvl w:val="2"/>
          <w:numId w:val="7"/>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Receive from the Publisher reliable data to finalize the Work as a whole.</w:t>
      </w:r>
    </w:p>
    <w:p w:rsidR="00F32610" w:rsidRPr="00F32610" w:rsidRDefault="00F32610" w:rsidP="00F32610">
      <w:pPr>
        <w:numPr>
          <w:ilvl w:val="2"/>
          <w:numId w:val="7"/>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Receive from the Publisher reliable data on the specifications and corrections made to the Work, to provide written and verbal consent to their issuing by the Publisher.</w:t>
      </w:r>
    </w:p>
    <w:p w:rsidR="00F32610" w:rsidRPr="00F32610" w:rsidRDefault="00F32610" w:rsidP="00F32610">
      <w:pPr>
        <w:numPr>
          <w:ilvl w:val="2"/>
          <w:numId w:val="7"/>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Require recognition of the authorship by properly indicating the name (names) of the Author (Co-authors) on the Work and its copies and for any public use of the work, whenever practicable.</w:t>
      </w:r>
    </w:p>
    <w:p w:rsidR="00F32610" w:rsidRPr="00F32610" w:rsidRDefault="00F32610" w:rsidP="00F32610">
      <w:pPr>
        <w:numPr>
          <w:ilvl w:val="2"/>
          <w:numId w:val="7"/>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Require to exclude their name (names) in case of using the Work by the Publisher, by the way of informing the Publisher in writing, not later than the preparation for the use of the Work is completed.</w:t>
      </w:r>
    </w:p>
    <w:p w:rsidR="00F32610" w:rsidRPr="00F32610" w:rsidRDefault="00F32610" w:rsidP="00F32610">
      <w:pPr>
        <w:numPr>
          <w:ilvl w:val="2"/>
          <w:numId w:val="7"/>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lastRenderedPageBreak/>
        <w:t>Counteract any perversion, distortion, changes in the Work, if such actions can damage the honor and reputation of the Author (Co-authors).</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bCs/>
          <w:sz w:val="28"/>
          <w:szCs w:val="28"/>
          <w:lang w:val="en-US"/>
        </w:rPr>
      </w:pPr>
      <w:r w:rsidRPr="00F32610">
        <w:rPr>
          <w:rFonts w:ascii="Times New Roman" w:hAnsi="Times New Roman" w:cs="Times New Roman"/>
          <w:b/>
          <w:bCs/>
          <w:sz w:val="28"/>
          <w:szCs w:val="28"/>
          <w:lang w:val="uk-UA"/>
        </w:rPr>
        <w:t xml:space="preserve">4. </w:t>
      </w:r>
      <w:r w:rsidRPr="00F32610">
        <w:rPr>
          <w:rFonts w:ascii="Times New Roman" w:hAnsi="Times New Roman" w:cs="Times New Roman"/>
          <w:b/>
          <w:bCs/>
          <w:sz w:val="28"/>
          <w:szCs w:val="28"/>
          <w:lang w:val="en-US"/>
        </w:rPr>
        <w:t>Obligations of the Parties</w:t>
      </w:r>
    </w:p>
    <w:p w:rsidR="00F32610" w:rsidRPr="00F32610" w:rsidRDefault="00F32610" w:rsidP="00F32610">
      <w:pPr>
        <w:numPr>
          <w:ilvl w:val="1"/>
          <w:numId w:val="6"/>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Co-authors undertakes (undertake):</w:t>
      </w:r>
    </w:p>
    <w:p w:rsidR="00F32610" w:rsidRPr="00F32610" w:rsidRDefault="00F32610" w:rsidP="00F32610">
      <w:pPr>
        <w:numPr>
          <w:ilvl w:val="2"/>
          <w:numId w:val="6"/>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To provide the Publisher with the Work in accordance with the requirements for the design and submission of Works, which are placed on the Publisher’s site.</w:t>
      </w:r>
    </w:p>
    <w:p w:rsidR="00F32610" w:rsidRPr="00F32610" w:rsidRDefault="00F32610" w:rsidP="00F32610">
      <w:pPr>
        <w:numPr>
          <w:ilvl w:val="2"/>
          <w:numId w:val="6"/>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Not to publish the Work in other printed and (or) electronic editions in Ukrainian or other languages and not to distribute it without the consent of the Publisher.</w:t>
      </w:r>
    </w:p>
    <w:p w:rsidR="00F32610" w:rsidRPr="00F32610" w:rsidRDefault="00F32610" w:rsidP="00F32610">
      <w:pPr>
        <w:numPr>
          <w:ilvl w:val="1"/>
          <w:numId w:val="5"/>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Publisher undertakes:</w:t>
      </w:r>
    </w:p>
    <w:p w:rsidR="00F32610" w:rsidRPr="00F32610" w:rsidRDefault="00F32610" w:rsidP="00F32610">
      <w:pPr>
        <w:numPr>
          <w:ilvl w:val="2"/>
          <w:numId w:val="5"/>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To provide reviewing of the Work, content and copy editing, reproducing and distributing of the Work on any carriers in accordance with the terms of this Agreement.</w:t>
      </w:r>
    </w:p>
    <w:p w:rsidR="00F32610" w:rsidRPr="00F32610" w:rsidRDefault="00F32610" w:rsidP="00F32610">
      <w:pPr>
        <w:numPr>
          <w:ilvl w:val="2"/>
          <w:numId w:val="5"/>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To agree upon with the Co-authors the written and verbal amendments made to the work.</w:t>
      </w:r>
    </w:p>
    <w:p w:rsidR="00F32610" w:rsidRPr="00F32610" w:rsidRDefault="00F32610" w:rsidP="00F32610">
      <w:pPr>
        <w:numPr>
          <w:ilvl w:val="2"/>
          <w:numId w:val="5"/>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In case of publication, duplication, promulgation of the Work, to indicate the name (names), pseudonym (pseudonyms) of the Co-authors according to the data provided in the Work or in the accompanying documents, except as otherwise provided herein by paragraph</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3.2.4. Section 3 of this Agreement.</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bCs/>
          <w:sz w:val="28"/>
          <w:szCs w:val="28"/>
          <w:lang w:val="en-US"/>
        </w:rPr>
      </w:pPr>
      <w:r w:rsidRPr="00F32610">
        <w:rPr>
          <w:rFonts w:ascii="Times New Roman" w:hAnsi="Times New Roman" w:cs="Times New Roman"/>
          <w:b/>
          <w:bCs/>
          <w:sz w:val="28"/>
          <w:szCs w:val="28"/>
          <w:lang w:val="uk-UA"/>
        </w:rPr>
        <w:t xml:space="preserve">5. </w:t>
      </w:r>
      <w:r w:rsidRPr="00F32610">
        <w:rPr>
          <w:rFonts w:ascii="Times New Roman" w:hAnsi="Times New Roman" w:cs="Times New Roman"/>
          <w:b/>
          <w:bCs/>
          <w:sz w:val="28"/>
          <w:szCs w:val="28"/>
          <w:lang w:val="en-US"/>
        </w:rPr>
        <w:t>Responsibilities of the Parties</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5.1 The Co-authors bears (bear) responsibility for the authenticity of the facts, quotations, calculations, conclusions, references to the legislation of Ukraine, official documentation and (or) the scientific validity of the Work.</w:t>
      </w:r>
    </w:p>
    <w:p w:rsidR="00F32610" w:rsidRPr="00F32610" w:rsidRDefault="00F32610" w:rsidP="00F32610">
      <w:pPr>
        <w:numPr>
          <w:ilvl w:val="1"/>
          <w:numId w:val="4"/>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The Co-authors bears (bear) the responsibility to third parties who claim their rights to the Work.</w:t>
      </w:r>
    </w:p>
    <w:p w:rsidR="00F32610" w:rsidRPr="00F32610" w:rsidRDefault="00F32610" w:rsidP="00F32610">
      <w:pPr>
        <w:numPr>
          <w:ilvl w:val="1"/>
          <w:numId w:val="4"/>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If the Co-authors of the Work, when submitting it, have concealed the fact of its </w:t>
      </w:r>
      <w:r>
        <w:rPr>
          <w:rFonts w:ascii="Times New Roman" w:hAnsi="Times New Roman" w:cs="Times New Roman"/>
          <w:sz w:val="28"/>
          <w:szCs w:val="28"/>
          <w:lang w:val="en-US"/>
        </w:rPr>
        <w:t>publica</w:t>
      </w:r>
      <w:r w:rsidRPr="00F32610">
        <w:rPr>
          <w:rFonts w:ascii="Times New Roman" w:hAnsi="Times New Roman" w:cs="Times New Roman"/>
          <w:sz w:val="28"/>
          <w:szCs w:val="28"/>
          <w:lang w:val="en-US"/>
        </w:rPr>
        <w:t xml:space="preserve">tion in any other editions before its submission to the Editorial Board of the journal </w:t>
      </w:r>
      <w:r>
        <w:rPr>
          <w:rFonts w:ascii="Times New Roman" w:hAnsi="Times New Roman" w:cs="Times New Roman"/>
          <w:sz w:val="28"/>
          <w:szCs w:val="28"/>
          <w:lang w:val="en-US"/>
        </w:rPr>
        <w:t>“</w:t>
      </w:r>
      <w:r w:rsidRPr="00F32610">
        <w:rPr>
          <w:rFonts w:ascii="Times New Roman" w:hAnsi="Times New Roman" w:cs="Times New Roman"/>
          <w:b/>
          <w:sz w:val="28"/>
          <w:szCs w:val="28"/>
          <w:lang w:val="en-US"/>
        </w:rPr>
        <w:t>Culture of the word</w:t>
      </w:r>
      <w:r>
        <w:rPr>
          <w:rFonts w:ascii="Times New Roman" w:hAnsi="Times New Roman" w:cs="Times New Roman"/>
          <w:sz w:val="28"/>
          <w:szCs w:val="28"/>
          <w:lang w:val="en-US"/>
        </w:rPr>
        <w:t>”</w:t>
      </w:r>
      <w:r w:rsidRPr="00F32610">
        <w:rPr>
          <w:rFonts w:ascii="Times New Roman" w:hAnsi="Times New Roman" w:cs="Times New Roman"/>
          <w:sz w:val="28"/>
          <w:szCs w:val="28"/>
          <w:lang w:val="en-US"/>
        </w:rPr>
        <w:t xml:space="preserve">, after confirmation of the fact, the Work shall not be subject to publication, </w:t>
      </w:r>
      <w:r w:rsidRPr="00F32610">
        <w:rPr>
          <w:rFonts w:ascii="Times New Roman" w:hAnsi="Times New Roman" w:cs="Times New Roman"/>
          <w:sz w:val="28"/>
          <w:szCs w:val="28"/>
          <w:lang w:val="en-US"/>
        </w:rPr>
        <w:lastRenderedPageBreak/>
        <w:t>the Co-authors shall be advised in writing, and the granted exclusive license shall expire.</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bCs/>
          <w:sz w:val="28"/>
          <w:szCs w:val="28"/>
          <w:lang w:val="en-US"/>
        </w:rPr>
      </w:pPr>
      <w:r w:rsidRPr="00F32610">
        <w:rPr>
          <w:rFonts w:ascii="Times New Roman" w:hAnsi="Times New Roman" w:cs="Times New Roman"/>
          <w:b/>
          <w:bCs/>
          <w:sz w:val="28"/>
          <w:szCs w:val="28"/>
          <w:lang w:val="uk-UA"/>
        </w:rPr>
        <w:t xml:space="preserve">6. </w:t>
      </w:r>
      <w:r w:rsidRPr="00F32610">
        <w:rPr>
          <w:rFonts w:ascii="Times New Roman" w:hAnsi="Times New Roman" w:cs="Times New Roman"/>
          <w:b/>
          <w:bCs/>
          <w:sz w:val="28"/>
          <w:szCs w:val="28"/>
          <w:lang w:val="en-US"/>
        </w:rPr>
        <w:t>Dispute settlement process</w:t>
      </w:r>
    </w:p>
    <w:p w:rsidR="00F32610" w:rsidRPr="00F32610" w:rsidRDefault="00F32610" w:rsidP="00F32610">
      <w:pPr>
        <w:numPr>
          <w:ilvl w:val="1"/>
          <w:numId w:val="3"/>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Any disputes arising in connection with the execution of this Agreement, or related to it, shall be settled by negotiation.</w:t>
      </w:r>
    </w:p>
    <w:p w:rsidR="00F32610" w:rsidRPr="00F32610" w:rsidRDefault="00F32610" w:rsidP="00F32610">
      <w:pPr>
        <w:numPr>
          <w:ilvl w:val="1"/>
          <w:numId w:val="3"/>
        </w:num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 xml:space="preserve">If the dispute cannot be settled through negotiations, it shall be settled in court in </w:t>
      </w:r>
      <w:r>
        <w:rPr>
          <w:rFonts w:ascii="Times New Roman" w:hAnsi="Times New Roman" w:cs="Times New Roman"/>
          <w:sz w:val="28"/>
          <w:szCs w:val="28"/>
          <w:lang w:val="en-US"/>
        </w:rPr>
        <w:t>acc</w:t>
      </w:r>
      <w:r w:rsidRPr="00F32610">
        <w:rPr>
          <w:rFonts w:ascii="Times New Roman" w:hAnsi="Times New Roman" w:cs="Times New Roman"/>
          <w:sz w:val="28"/>
          <w:szCs w:val="28"/>
          <w:lang w:val="en-US"/>
        </w:rPr>
        <w:t>ordance with the legislation of Ukraine.</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b/>
          <w:sz w:val="28"/>
          <w:szCs w:val="28"/>
          <w:lang w:val="en-US"/>
        </w:rPr>
      </w:pPr>
      <w:r w:rsidRPr="00F32610">
        <w:rPr>
          <w:rFonts w:ascii="Times New Roman" w:hAnsi="Times New Roman" w:cs="Times New Roman"/>
          <w:b/>
          <w:sz w:val="28"/>
          <w:szCs w:val="28"/>
          <w:lang w:val="uk-UA"/>
        </w:rPr>
        <w:t xml:space="preserve">7. </w:t>
      </w:r>
      <w:r w:rsidRPr="00F32610">
        <w:rPr>
          <w:rFonts w:ascii="Times New Roman" w:hAnsi="Times New Roman" w:cs="Times New Roman"/>
          <w:b/>
          <w:sz w:val="28"/>
          <w:szCs w:val="28"/>
          <w:lang w:val="en-US"/>
        </w:rPr>
        <w:t>Other terms</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uk-UA"/>
        </w:rPr>
        <w:t xml:space="preserve">7.1. </w:t>
      </w:r>
      <w:r w:rsidRPr="00F32610">
        <w:rPr>
          <w:rFonts w:ascii="Times New Roman" w:hAnsi="Times New Roman" w:cs="Times New Roman"/>
          <w:sz w:val="28"/>
          <w:szCs w:val="28"/>
          <w:lang w:val="en-US"/>
        </w:rPr>
        <w:t>If, within three months from the date of receipt by the Publisher, the Work does not receive a positive review, which is the basis for its publication, the Author (Co-authors) shall be advised about the rejection of the Work in writing: by e-mail. The tangible medium of the Work provided by the Author (Co-authors) to the Publisher is not subject to return. The Publisher does not correspond with the Author (Co-authors) regarding the reasoning (motivation) for rejecting the work. After this, all rights to the Work, granted to the Publisher under this Agreement, are transferred to the Author (Co-author).</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uk-UA"/>
        </w:rPr>
        <w:t xml:space="preserve">7.2. </w:t>
      </w:r>
      <w:r w:rsidRPr="00F32610">
        <w:rPr>
          <w:rFonts w:ascii="Times New Roman" w:hAnsi="Times New Roman" w:cs="Times New Roman"/>
          <w:sz w:val="28"/>
          <w:szCs w:val="28"/>
          <w:lang w:val="en-US"/>
        </w:rPr>
        <w:t>Payment of the author’s remuneration to the Author (Co-authors) of the Work for its use is not provided under this Agreement.</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uk-UA"/>
        </w:rPr>
        <w:t xml:space="preserve">7.3. </w:t>
      </w:r>
      <w:r w:rsidRPr="00F32610">
        <w:rPr>
          <w:rFonts w:ascii="Times New Roman" w:hAnsi="Times New Roman" w:cs="Times New Roman"/>
          <w:sz w:val="28"/>
          <w:szCs w:val="28"/>
          <w:lang w:val="en-US"/>
        </w:rPr>
        <w:t>The Author (Co-authors) agrees (agree) that the implementation by the Publisher of the transferred rights to the free use of the Work in accordance with the terms of this Agreement cannot be considered an encroachment on the personal non-property and property rights of the Author (Co-authors).</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uk-UA"/>
        </w:rPr>
        <w:t xml:space="preserve">7.4. </w:t>
      </w:r>
      <w:r w:rsidRPr="00F32610">
        <w:rPr>
          <w:rFonts w:ascii="Times New Roman" w:hAnsi="Times New Roman" w:cs="Times New Roman"/>
          <w:sz w:val="28"/>
          <w:szCs w:val="28"/>
          <w:lang w:val="en-US"/>
        </w:rPr>
        <w:t xml:space="preserve">This Agreement is an Accession Agreement, the terms hereof are determined by the Publisher, and may be concluded by the other Party only by way of accession to this Agreement as a whole. Submitting the Work to the Publisher for review by the Author (Co-authors) is subject to the consent of the Author </w:t>
      </w:r>
      <w:r>
        <w:rPr>
          <w:rFonts w:ascii="Times New Roman" w:hAnsi="Times New Roman" w:cs="Times New Roman"/>
          <w:sz w:val="28"/>
          <w:szCs w:val="28"/>
          <w:lang w:val="en-US"/>
        </w:rPr>
        <w:t>(Co-</w:t>
      </w:r>
      <w:r w:rsidRPr="00F32610">
        <w:rPr>
          <w:rFonts w:ascii="Times New Roman" w:hAnsi="Times New Roman" w:cs="Times New Roman"/>
          <w:sz w:val="28"/>
          <w:szCs w:val="28"/>
          <w:lang w:val="en-US"/>
        </w:rPr>
        <w:t>authors) for the conclusion of the Agreement on the specified conditions.</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uk-UA"/>
        </w:rPr>
        <w:t xml:space="preserve">7.5. </w:t>
      </w:r>
      <w:r w:rsidRPr="00F32610">
        <w:rPr>
          <w:rFonts w:ascii="Times New Roman" w:hAnsi="Times New Roman" w:cs="Times New Roman"/>
          <w:sz w:val="28"/>
          <w:szCs w:val="28"/>
          <w:lang w:val="en-US"/>
        </w:rPr>
        <w:t xml:space="preserve"> This Agreement becomes effectible on the date of submitting the Work to the Publisher by the Author (Co-authors).</w:t>
      </w:r>
    </w:p>
    <w:p w:rsidR="00F32610" w:rsidRPr="00F32610" w:rsidRDefault="00F32610" w:rsidP="00F32610">
      <w:pPr>
        <w:spacing w:after="0" w:line="240" w:lineRule="auto"/>
        <w:jc w:val="both"/>
        <w:rPr>
          <w:rFonts w:ascii="Times New Roman" w:hAnsi="Times New Roman" w:cs="Times New Roman"/>
          <w:sz w:val="28"/>
          <w:szCs w:val="28"/>
          <w:lang w:val="en-US"/>
        </w:rPr>
      </w:pPr>
    </w:p>
    <w:p w:rsidR="00F32610" w:rsidRPr="00F32610" w:rsidRDefault="00F32610" w:rsidP="00F32610">
      <w:pPr>
        <w:spacing w:after="0" w:line="240" w:lineRule="auto"/>
        <w:jc w:val="both"/>
        <w:rPr>
          <w:rFonts w:ascii="Times New Roman" w:hAnsi="Times New Roman" w:cs="Times New Roman"/>
          <w:sz w:val="28"/>
          <w:szCs w:val="28"/>
          <w:lang w:val="en-US"/>
        </w:rPr>
        <w:sectPr w:rsidR="00F32610" w:rsidRPr="00F32610">
          <w:footerReference w:type="even" r:id="rId7"/>
          <w:pgSz w:w="10210" w:h="14180"/>
          <w:pgMar w:top="1120" w:right="1020" w:bottom="980" w:left="1080" w:header="920" w:footer="786" w:gutter="0"/>
          <w:cols w:space="720"/>
        </w:sectPr>
      </w:pP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lastRenderedPageBreak/>
        <w:t>Author (Full name)</w:t>
      </w:r>
      <w:r w:rsidRPr="00F32610">
        <w:rPr>
          <w:rFonts w:ascii="Times New Roman" w:hAnsi="Times New Roman" w:cs="Times New Roman"/>
          <w:sz w:val="28"/>
          <w:szCs w:val="28"/>
          <w:u w:val="single"/>
          <w:lang w:val="en-US"/>
        </w:rPr>
        <w:t xml:space="preserve"> </w:t>
      </w:r>
      <w:r w:rsidRPr="00F32610">
        <w:rPr>
          <w:rFonts w:ascii="Times New Roman" w:hAnsi="Times New Roman" w:cs="Times New Roman"/>
          <w:sz w:val="28"/>
          <w:szCs w:val="28"/>
          <w:u w:val="single"/>
          <w:lang w:val="en-US"/>
        </w:rPr>
        <w:tab/>
        <w:t xml:space="preserve"> </w:t>
      </w:r>
      <w:r w:rsidRPr="00F32610">
        <w:rPr>
          <w:rFonts w:ascii="Times New Roman" w:hAnsi="Times New Roman" w:cs="Times New Roman"/>
          <w:sz w:val="28"/>
          <w:szCs w:val="28"/>
          <w:lang w:val="en-US"/>
        </w:rPr>
        <w:t xml:space="preserve"> Address: country</w:t>
      </w:r>
      <w:r w:rsidRPr="00F32610">
        <w:rPr>
          <w:rFonts w:ascii="Times New Roman" w:hAnsi="Times New Roman" w:cs="Times New Roman"/>
          <w:sz w:val="28"/>
          <w:szCs w:val="28"/>
          <w:u w:val="single"/>
          <w:lang w:val="en-US"/>
        </w:rPr>
        <w:t xml:space="preserve"> </w:t>
      </w:r>
      <w:r w:rsidRPr="00F32610">
        <w:rPr>
          <w:rFonts w:ascii="Times New Roman" w:hAnsi="Times New Roman" w:cs="Times New Roman"/>
          <w:sz w:val="28"/>
          <w:szCs w:val="28"/>
          <w:u w:val="single"/>
          <w:lang w:val="en-US"/>
        </w:rPr>
        <w:tab/>
        <w:t xml:space="preserve"> </w:t>
      </w:r>
      <w:r w:rsidRPr="00F32610">
        <w:rPr>
          <w:rFonts w:ascii="Times New Roman" w:hAnsi="Times New Roman" w:cs="Times New Roman"/>
          <w:sz w:val="28"/>
          <w:szCs w:val="28"/>
          <w:lang w:val="en-US"/>
        </w:rPr>
        <w:t xml:space="preserve">                                                     </w:t>
      </w:r>
      <w:r w:rsidRPr="00F32610">
        <w:rPr>
          <w:rFonts w:ascii="Times New Roman" w:hAnsi="Times New Roman" w:cs="Times New Roman"/>
          <w:sz w:val="28"/>
          <w:szCs w:val="28"/>
          <w:lang w:val="en-US"/>
        </w:rPr>
        <w:lastRenderedPageBreak/>
        <w:t>City, obl</w:t>
      </w:r>
      <w:r w:rsidRPr="00F32610">
        <w:rPr>
          <w:rFonts w:ascii="Times New Roman" w:hAnsi="Times New Roman" w:cs="Times New Roman"/>
          <w:sz w:val="28"/>
          <w:szCs w:val="28"/>
          <w:lang w:val="uk-UA"/>
        </w:rPr>
        <w:t>.</w:t>
      </w:r>
      <w:r w:rsidRPr="00F32610">
        <w:rPr>
          <w:rFonts w:ascii="Times New Roman" w:hAnsi="Times New Roman" w:cs="Times New Roman"/>
          <w:sz w:val="28"/>
          <w:szCs w:val="28"/>
          <w:u w:val="single"/>
          <w:lang w:val="en-US"/>
        </w:rPr>
        <w:t xml:space="preserve"> </w:t>
      </w:r>
      <w:r w:rsidRPr="00F32610">
        <w:rPr>
          <w:rFonts w:ascii="Times New Roman" w:hAnsi="Times New Roman" w:cs="Times New Roman"/>
          <w:sz w:val="28"/>
          <w:szCs w:val="28"/>
          <w:u w:val="single"/>
          <w:lang w:val="en-US"/>
        </w:rPr>
        <w:tab/>
      </w:r>
      <w:r w:rsidRPr="00F32610">
        <w:rPr>
          <w:rFonts w:ascii="Times New Roman" w:hAnsi="Times New Roman" w:cs="Times New Roman"/>
          <w:sz w:val="28"/>
          <w:szCs w:val="28"/>
          <w:lang w:val="en-US"/>
        </w:rPr>
        <w:t xml:space="preserve"> St</w:t>
      </w: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u w:val="single"/>
          <w:lang w:val="en-US"/>
        </w:rPr>
        <w:tab/>
      </w:r>
      <w:r w:rsidRPr="00F32610">
        <w:rPr>
          <w:rFonts w:ascii="Times New Roman" w:hAnsi="Times New Roman" w:cs="Times New Roman"/>
          <w:sz w:val="28"/>
          <w:szCs w:val="28"/>
          <w:lang w:val="en-US"/>
        </w:rPr>
        <w:t xml:space="preserve"> Bldg</w:t>
      </w:r>
      <w:r w:rsidRPr="00F32610">
        <w:rPr>
          <w:rFonts w:ascii="Times New Roman" w:hAnsi="Times New Roman" w:cs="Times New Roman"/>
          <w:sz w:val="28"/>
          <w:szCs w:val="28"/>
          <w:lang w:val="uk-UA"/>
        </w:rPr>
        <w:t>.____  А</w:t>
      </w:r>
      <w:r w:rsidRPr="00F32610">
        <w:rPr>
          <w:rFonts w:ascii="Times New Roman" w:hAnsi="Times New Roman" w:cs="Times New Roman"/>
          <w:sz w:val="28"/>
          <w:szCs w:val="28"/>
          <w:lang w:val="en-US"/>
        </w:rPr>
        <w:t>prt</w:t>
      </w:r>
      <w:r w:rsidRPr="00F32610">
        <w:rPr>
          <w:rFonts w:ascii="Times New Roman" w:hAnsi="Times New Roman" w:cs="Times New Roman"/>
          <w:sz w:val="28"/>
          <w:szCs w:val="28"/>
          <w:lang w:val="uk-UA"/>
        </w:rPr>
        <w:t>.__________________</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en-US"/>
        </w:rPr>
        <w:lastRenderedPageBreak/>
        <w:t>Passport series</w:t>
      </w:r>
      <w:r w:rsidRPr="00F32610">
        <w:rPr>
          <w:rFonts w:ascii="Times New Roman" w:hAnsi="Times New Roman" w:cs="Times New Roman"/>
          <w:sz w:val="28"/>
          <w:szCs w:val="28"/>
          <w:u w:val="single"/>
          <w:lang w:val="en-US"/>
        </w:rPr>
        <w:t xml:space="preserve"> </w:t>
      </w:r>
      <w:r w:rsidRPr="00F32610">
        <w:rPr>
          <w:rFonts w:ascii="Times New Roman" w:hAnsi="Times New Roman" w:cs="Times New Roman"/>
          <w:sz w:val="28"/>
          <w:szCs w:val="28"/>
          <w:u w:val="single"/>
          <w:lang w:val="en-US"/>
        </w:rPr>
        <w:tab/>
      </w:r>
      <w:r w:rsidRPr="00F32610">
        <w:rPr>
          <w:rFonts w:ascii="Times New Roman" w:hAnsi="Times New Roman" w:cs="Times New Roman"/>
          <w:sz w:val="28"/>
          <w:szCs w:val="28"/>
          <w:lang w:val="en-US"/>
        </w:rPr>
        <w:t>No</w:t>
      </w:r>
      <w:r w:rsidRPr="00F32610">
        <w:rPr>
          <w:rFonts w:ascii="Times New Roman" w:hAnsi="Times New Roman" w:cs="Times New Roman"/>
          <w:sz w:val="28"/>
          <w:szCs w:val="28"/>
          <w:lang w:val="uk-UA"/>
        </w:rPr>
        <w:t>____________</w:t>
      </w: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en-US"/>
        </w:rPr>
        <w:t>Date of issue</w:t>
      </w:r>
      <w:r w:rsidRPr="00F32610">
        <w:rPr>
          <w:rFonts w:ascii="Times New Roman" w:hAnsi="Times New Roman" w:cs="Times New Roman"/>
          <w:sz w:val="28"/>
          <w:szCs w:val="28"/>
          <w:lang w:val="uk-UA"/>
        </w:rPr>
        <w:t xml:space="preserve"> _____________________</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en-US"/>
        </w:rPr>
        <w:t>Signature of the Author</w:t>
      </w:r>
      <w:r w:rsidRPr="00F32610">
        <w:rPr>
          <w:rFonts w:ascii="Times New Roman" w:hAnsi="Times New Roman" w:cs="Times New Roman"/>
          <w:sz w:val="28"/>
          <w:szCs w:val="28"/>
          <w:lang w:val="uk-UA"/>
        </w:rPr>
        <w:t>_______________</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en-US"/>
        </w:rPr>
        <w:br w:type="column"/>
      </w:r>
      <w:r w:rsidRPr="00F32610">
        <w:rPr>
          <w:rFonts w:ascii="Times New Roman" w:hAnsi="Times New Roman" w:cs="Times New Roman"/>
          <w:sz w:val="28"/>
          <w:szCs w:val="28"/>
          <w:lang w:val="uk-UA"/>
        </w:rPr>
        <w:lastRenderedPageBreak/>
        <w:t xml:space="preserve">       </w:t>
      </w:r>
      <w:r w:rsidRPr="00F32610">
        <w:rPr>
          <w:rFonts w:ascii="Times New Roman" w:hAnsi="Times New Roman" w:cs="Times New Roman"/>
          <w:sz w:val="28"/>
          <w:szCs w:val="28"/>
          <w:lang w:val="en-US"/>
        </w:rPr>
        <w:t xml:space="preserve">Institute of the Ukrainian Language </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 xml:space="preserve">of National Academy of Sciences </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of Ukraine</w:t>
      </w:r>
    </w:p>
    <w:p w:rsidR="00F32610" w:rsidRPr="00F32610" w:rsidRDefault="00F32610" w:rsidP="00F32610">
      <w:pPr>
        <w:spacing w:after="0" w:line="240" w:lineRule="auto"/>
        <w:jc w:val="both"/>
        <w:rPr>
          <w:rFonts w:ascii="Times New Roman" w:hAnsi="Times New Roman" w:cs="Times New Roman"/>
          <w:sz w:val="28"/>
          <w:szCs w:val="28"/>
          <w:lang w:val="uk-UA"/>
        </w:rPr>
      </w:pP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 xml:space="preserve">Address: </w:t>
      </w:r>
      <w:r w:rsidRPr="00F32610">
        <w:rPr>
          <w:rFonts w:ascii="Times New Roman" w:hAnsi="Times New Roman" w:cs="Times New Roman"/>
          <w:sz w:val="28"/>
          <w:szCs w:val="28"/>
          <w:lang w:val="uk-UA"/>
        </w:rPr>
        <w:t>4 Hrushevskyi St.</w:t>
      </w:r>
    </w:p>
    <w:p w:rsidR="00F32610" w:rsidRPr="00F32610" w:rsidRDefault="00F32610" w:rsidP="00F32610">
      <w:pPr>
        <w:spacing w:after="0" w:line="240" w:lineRule="auto"/>
        <w:jc w:val="both"/>
        <w:rPr>
          <w:rFonts w:ascii="Times New Roman" w:hAnsi="Times New Roman" w:cs="Times New Roman"/>
          <w:sz w:val="28"/>
          <w:szCs w:val="28"/>
          <w:lang w:val="uk-UA"/>
        </w:rPr>
      </w:pPr>
      <w:r w:rsidRPr="00F32610">
        <w:rPr>
          <w:rFonts w:ascii="Times New Roman" w:hAnsi="Times New Roman" w:cs="Times New Roman"/>
          <w:sz w:val="28"/>
          <w:szCs w:val="28"/>
          <w:lang w:val="uk-UA"/>
        </w:rPr>
        <w:t xml:space="preserve">       Kyiv</w:t>
      </w:r>
      <w:r w:rsidR="009E54FC">
        <w:rPr>
          <w:rFonts w:ascii="Times New Roman" w:hAnsi="Times New Roman" w:cs="Times New Roman"/>
          <w:sz w:val="28"/>
          <w:szCs w:val="28"/>
          <w:lang w:val="uk-UA"/>
        </w:rPr>
        <w:t>,</w:t>
      </w:r>
      <w:bookmarkStart w:id="0" w:name="_GoBack"/>
      <w:bookmarkEnd w:id="0"/>
      <w:r w:rsidRPr="00F32610">
        <w:rPr>
          <w:rFonts w:ascii="Times New Roman" w:hAnsi="Times New Roman" w:cs="Times New Roman"/>
          <w:sz w:val="28"/>
          <w:szCs w:val="28"/>
          <w:lang w:val="uk-UA"/>
        </w:rPr>
        <w:t xml:space="preserve"> 01001, Ukraine</w:t>
      </w:r>
    </w:p>
    <w:p w:rsidR="00F32610" w:rsidRPr="00F32610" w:rsidRDefault="00F32610" w:rsidP="00F32610">
      <w:pPr>
        <w:spacing w:after="0" w:line="240" w:lineRule="auto"/>
        <w:jc w:val="both"/>
        <w:rPr>
          <w:rFonts w:ascii="Times New Roman" w:hAnsi="Times New Roman" w:cs="Times New Roman"/>
          <w:sz w:val="28"/>
          <w:szCs w:val="28"/>
          <w:lang w:val="uk-UA"/>
        </w:rPr>
      </w:pPr>
    </w:p>
    <w:p w:rsidR="00F32610" w:rsidRPr="00F32610" w:rsidRDefault="00F32610" w:rsidP="00F32610">
      <w:pPr>
        <w:spacing w:after="0" w:line="240" w:lineRule="auto"/>
        <w:jc w:val="both"/>
        <w:rPr>
          <w:rFonts w:ascii="Times New Roman" w:hAnsi="Times New Roman" w:cs="Times New Roman"/>
          <w:sz w:val="28"/>
          <w:szCs w:val="28"/>
          <w:lang w:val="en-US"/>
        </w:rPr>
      </w:pPr>
      <w:r w:rsidRPr="00F32610">
        <w:rPr>
          <w:rFonts w:ascii="Times New Roman" w:hAnsi="Times New Roman" w:cs="Times New Roman"/>
          <w:sz w:val="28"/>
          <w:szCs w:val="28"/>
          <w:lang w:val="uk-UA"/>
        </w:rPr>
        <w:t xml:space="preserve">       </w:t>
      </w:r>
      <w:r w:rsidRPr="00F32610">
        <w:rPr>
          <w:rFonts w:ascii="Times New Roman" w:hAnsi="Times New Roman" w:cs="Times New Roman"/>
          <w:sz w:val="28"/>
          <w:szCs w:val="28"/>
          <w:lang w:val="en-US"/>
        </w:rPr>
        <w:t>Signature of the Director</w:t>
      </w:r>
      <w:r w:rsidRPr="00F32610">
        <w:rPr>
          <w:rFonts w:ascii="Times New Roman" w:hAnsi="Times New Roman" w:cs="Times New Roman"/>
          <w:sz w:val="28"/>
          <w:szCs w:val="28"/>
          <w:lang w:val="uk-UA"/>
        </w:rPr>
        <w:t xml:space="preserve"> ___________</w:t>
      </w:r>
    </w:p>
    <w:p w:rsidR="00D24799" w:rsidRPr="00F32610" w:rsidRDefault="00D24799" w:rsidP="00F32610">
      <w:pPr>
        <w:spacing w:after="0" w:line="240" w:lineRule="auto"/>
        <w:jc w:val="both"/>
        <w:rPr>
          <w:rFonts w:ascii="Times New Roman" w:hAnsi="Times New Roman" w:cs="Times New Roman"/>
          <w:sz w:val="28"/>
          <w:szCs w:val="28"/>
          <w:lang w:val="en-US"/>
        </w:rPr>
      </w:pPr>
    </w:p>
    <w:sectPr w:rsidR="00D24799" w:rsidRPr="00F32610" w:rsidSect="00C154A4">
      <w:type w:val="continuous"/>
      <w:pgSz w:w="10210" w:h="14180"/>
      <w:pgMar w:top="1120" w:right="1020" w:bottom="980" w:left="1080" w:header="720" w:footer="720" w:gutter="0"/>
      <w:cols w:num="2" w:space="720" w:equalWidth="0">
        <w:col w:w="3912" w:space="40"/>
        <w:col w:w="41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54FC">
      <w:pPr>
        <w:spacing w:after="0" w:line="240" w:lineRule="auto"/>
      </w:pPr>
      <w:r>
        <w:separator/>
      </w:r>
    </w:p>
  </w:endnote>
  <w:endnote w:type="continuationSeparator" w:id="0">
    <w:p w:rsidR="00000000" w:rsidRDefault="009E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0" w:rsidRPr="00775CC1" w:rsidRDefault="00F32610" w:rsidP="00775CC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54FC">
      <w:pPr>
        <w:spacing w:after="0" w:line="240" w:lineRule="auto"/>
      </w:pPr>
      <w:r>
        <w:separator/>
      </w:r>
    </w:p>
  </w:footnote>
  <w:footnote w:type="continuationSeparator" w:id="0">
    <w:p w:rsidR="00000000" w:rsidRDefault="009E5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3C"/>
    <w:multiLevelType w:val="multilevel"/>
    <w:tmpl w:val="7B920236"/>
    <w:lvl w:ilvl="0">
      <w:start w:val="2"/>
      <w:numFmt w:val="decimal"/>
      <w:lvlText w:val="%1"/>
      <w:lvlJc w:val="left"/>
      <w:pPr>
        <w:ind w:left="110" w:hanging="362"/>
      </w:pPr>
      <w:rPr>
        <w:rFonts w:hint="default"/>
      </w:rPr>
    </w:lvl>
    <w:lvl w:ilvl="1">
      <w:start w:val="1"/>
      <w:numFmt w:val="decimal"/>
      <w:lvlText w:val="%1.%2."/>
      <w:lvlJc w:val="left"/>
      <w:pPr>
        <w:ind w:left="110" w:hanging="362"/>
      </w:pPr>
      <w:rPr>
        <w:rFonts w:ascii="Georgia" w:eastAsia="Georgia" w:hAnsi="Georgia" w:cs="Georgia" w:hint="default"/>
        <w:color w:val="231F20"/>
        <w:w w:val="101"/>
        <w:sz w:val="20"/>
        <w:szCs w:val="20"/>
      </w:rPr>
    </w:lvl>
    <w:lvl w:ilvl="2">
      <w:start w:val="1"/>
      <w:numFmt w:val="decimal"/>
      <w:lvlText w:val="%1.%2.%3."/>
      <w:lvlJc w:val="left"/>
      <w:pPr>
        <w:ind w:left="110" w:hanging="510"/>
      </w:pPr>
      <w:rPr>
        <w:rFonts w:ascii="Georgia" w:eastAsia="Georgia" w:hAnsi="Georgia" w:cs="Georgia" w:hint="default"/>
        <w:color w:val="231F20"/>
        <w:w w:val="104"/>
        <w:sz w:val="20"/>
        <w:szCs w:val="20"/>
      </w:rPr>
    </w:lvl>
    <w:lvl w:ilvl="3">
      <w:numFmt w:val="bullet"/>
      <w:lvlText w:val="•"/>
      <w:lvlJc w:val="left"/>
      <w:pPr>
        <w:ind w:left="2515" w:hanging="510"/>
      </w:pPr>
      <w:rPr>
        <w:rFonts w:hint="default"/>
      </w:rPr>
    </w:lvl>
    <w:lvl w:ilvl="4">
      <w:numFmt w:val="bullet"/>
      <w:lvlText w:val="•"/>
      <w:lvlJc w:val="left"/>
      <w:pPr>
        <w:ind w:left="3313" w:hanging="510"/>
      </w:pPr>
      <w:rPr>
        <w:rFonts w:hint="default"/>
      </w:rPr>
    </w:lvl>
    <w:lvl w:ilvl="5">
      <w:numFmt w:val="bullet"/>
      <w:lvlText w:val="•"/>
      <w:lvlJc w:val="left"/>
      <w:pPr>
        <w:ind w:left="4112" w:hanging="510"/>
      </w:pPr>
      <w:rPr>
        <w:rFonts w:hint="default"/>
      </w:rPr>
    </w:lvl>
    <w:lvl w:ilvl="6">
      <w:numFmt w:val="bullet"/>
      <w:lvlText w:val="•"/>
      <w:lvlJc w:val="left"/>
      <w:pPr>
        <w:ind w:left="4910" w:hanging="510"/>
      </w:pPr>
      <w:rPr>
        <w:rFonts w:hint="default"/>
      </w:rPr>
    </w:lvl>
    <w:lvl w:ilvl="7">
      <w:numFmt w:val="bullet"/>
      <w:lvlText w:val="•"/>
      <w:lvlJc w:val="left"/>
      <w:pPr>
        <w:ind w:left="5709" w:hanging="510"/>
      </w:pPr>
      <w:rPr>
        <w:rFonts w:hint="default"/>
      </w:rPr>
    </w:lvl>
    <w:lvl w:ilvl="8">
      <w:numFmt w:val="bullet"/>
      <w:lvlText w:val="•"/>
      <w:lvlJc w:val="left"/>
      <w:pPr>
        <w:ind w:left="6507" w:hanging="510"/>
      </w:pPr>
      <w:rPr>
        <w:rFonts w:hint="default"/>
      </w:rPr>
    </w:lvl>
  </w:abstractNum>
  <w:abstractNum w:abstractNumId="1" w15:restartNumberingAfterBreak="0">
    <w:nsid w:val="07C009A2"/>
    <w:multiLevelType w:val="multilevel"/>
    <w:tmpl w:val="4F6EADAE"/>
    <w:lvl w:ilvl="0">
      <w:start w:val="1"/>
      <w:numFmt w:val="decimal"/>
      <w:lvlText w:val="%1"/>
      <w:lvlJc w:val="left"/>
      <w:pPr>
        <w:ind w:left="113" w:hanging="341"/>
      </w:pPr>
      <w:rPr>
        <w:rFonts w:hint="default"/>
      </w:rPr>
    </w:lvl>
    <w:lvl w:ilvl="1">
      <w:start w:val="1"/>
      <w:numFmt w:val="decimal"/>
      <w:lvlText w:val="%1.%2."/>
      <w:lvlJc w:val="left"/>
      <w:pPr>
        <w:ind w:left="113" w:hanging="341"/>
      </w:pPr>
      <w:rPr>
        <w:rFonts w:ascii="Georgia" w:eastAsia="Georgia" w:hAnsi="Georgia" w:cs="Georgia" w:hint="default"/>
        <w:color w:val="231F20"/>
        <w:spacing w:val="-1"/>
        <w:w w:val="110"/>
        <w:sz w:val="20"/>
        <w:szCs w:val="20"/>
      </w:rPr>
    </w:lvl>
    <w:lvl w:ilvl="2">
      <w:start w:val="1"/>
      <w:numFmt w:val="decimal"/>
      <w:lvlText w:val="%1.%2.%3."/>
      <w:lvlJc w:val="left"/>
      <w:pPr>
        <w:ind w:left="113" w:hanging="509"/>
      </w:pPr>
      <w:rPr>
        <w:rFonts w:ascii="Georgia" w:eastAsia="Georgia" w:hAnsi="Georgia" w:cs="Georgia" w:hint="default"/>
        <w:color w:val="231F20"/>
        <w:w w:val="104"/>
        <w:sz w:val="20"/>
        <w:szCs w:val="20"/>
      </w:rPr>
    </w:lvl>
    <w:lvl w:ilvl="3">
      <w:numFmt w:val="bullet"/>
      <w:lvlText w:val="•"/>
      <w:lvlJc w:val="left"/>
      <w:pPr>
        <w:ind w:left="2515" w:hanging="509"/>
      </w:pPr>
      <w:rPr>
        <w:rFonts w:hint="default"/>
      </w:rPr>
    </w:lvl>
    <w:lvl w:ilvl="4">
      <w:numFmt w:val="bullet"/>
      <w:lvlText w:val="•"/>
      <w:lvlJc w:val="left"/>
      <w:pPr>
        <w:ind w:left="3313" w:hanging="509"/>
      </w:pPr>
      <w:rPr>
        <w:rFonts w:hint="default"/>
      </w:rPr>
    </w:lvl>
    <w:lvl w:ilvl="5">
      <w:numFmt w:val="bullet"/>
      <w:lvlText w:val="•"/>
      <w:lvlJc w:val="left"/>
      <w:pPr>
        <w:ind w:left="4112" w:hanging="509"/>
      </w:pPr>
      <w:rPr>
        <w:rFonts w:hint="default"/>
      </w:rPr>
    </w:lvl>
    <w:lvl w:ilvl="6">
      <w:numFmt w:val="bullet"/>
      <w:lvlText w:val="•"/>
      <w:lvlJc w:val="left"/>
      <w:pPr>
        <w:ind w:left="4910" w:hanging="509"/>
      </w:pPr>
      <w:rPr>
        <w:rFonts w:hint="default"/>
      </w:rPr>
    </w:lvl>
    <w:lvl w:ilvl="7">
      <w:numFmt w:val="bullet"/>
      <w:lvlText w:val="•"/>
      <w:lvlJc w:val="left"/>
      <w:pPr>
        <w:ind w:left="5709" w:hanging="509"/>
      </w:pPr>
      <w:rPr>
        <w:rFonts w:hint="default"/>
      </w:rPr>
    </w:lvl>
    <w:lvl w:ilvl="8">
      <w:numFmt w:val="bullet"/>
      <w:lvlText w:val="•"/>
      <w:lvlJc w:val="left"/>
      <w:pPr>
        <w:ind w:left="6507" w:hanging="509"/>
      </w:pPr>
      <w:rPr>
        <w:rFonts w:hint="default"/>
      </w:rPr>
    </w:lvl>
  </w:abstractNum>
  <w:abstractNum w:abstractNumId="2" w15:restartNumberingAfterBreak="0">
    <w:nsid w:val="14DD2925"/>
    <w:multiLevelType w:val="hybridMultilevel"/>
    <w:tmpl w:val="695EB23C"/>
    <w:lvl w:ilvl="0" w:tplc="19C4C23E">
      <w:start w:val="1"/>
      <w:numFmt w:val="decimal"/>
      <w:lvlText w:val="%1."/>
      <w:lvlJc w:val="left"/>
      <w:pPr>
        <w:ind w:left="3184" w:hanging="208"/>
        <w:jc w:val="right"/>
      </w:pPr>
      <w:rPr>
        <w:rFonts w:hint="default"/>
        <w:b/>
        <w:bCs/>
        <w:w w:val="122"/>
      </w:rPr>
    </w:lvl>
    <w:lvl w:ilvl="1" w:tplc="35DEDEB0">
      <w:numFmt w:val="bullet"/>
      <w:lvlText w:val="•"/>
      <w:lvlJc w:val="left"/>
      <w:pPr>
        <w:ind w:left="3672" w:hanging="208"/>
      </w:pPr>
      <w:rPr>
        <w:rFonts w:hint="default"/>
      </w:rPr>
    </w:lvl>
    <w:lvl w:ilvl="2" w:tplc="A3F0B0F6">
      <w:numFmt w:val="bullet"/>
      <w:lvlText w:val="•"/>
      <w:lvlJc w:val="left"/>
      <w:pPr>
        <w:ind w:left="4164" w:hanging="208"/>
      </w:pPr>
      <w:rPr>
        <w:rFonts w:hint="default"/>
      </w:rPr>
    </w:lvl>
    <w:lvl w:ilvl="3" w:tplc="6D12E6D6">
      <w:numFmt w:val="bullet"/>
      <w:lvlText w:val="•"/>
      <w:lvlJc w:val="left"/>
      <w:pPr>
        <w:ind w:left="4657" w:hanging="208"/>
      </w:pPr>
      <w:rPr>
        <w:rFonts w:hint="default"/>
      </w:rPr>
    </w:lvl>
    <w:lvl w:ilvl="4" w:tplc="56EE4FC8">
      <w:numFmt w:val="bullet"/>
      <w:lvlText w:val="•"/>
      <w:lvlJc w:val="left"/>
      <w:pPr>
        <w:ind w:left="5149" w:hanging="208"/>
      </w:pPr>
      <w:rPr>
        <w:rFonts w:hint="default"/>
      </w:rPr>
    </w:lvl>
    <w:lvl w:ilvl="5" w:tplc="426A6C36">
      <w:numFmt w:val="bullet"/>
      <w:lvlText w:val="•"/>
      <w:lvlJc w:val="left"/>
      <w:pPr>
        <w:ind w:left="5642" w:hanging="208"/>
      </w:pPr>
      <w:rPr>
        <w:rFonts w:hint="default"/>
      </w:rPr>
    </w:lvl>
    <w:lvl w:ilvl="6" w:tplc="C00AD1D4">
      <w:numFmt w:val="bullet"/>
      <w:lvlText w:val="•"/>
      <w:lvlJc w:val="left"/>
      <w:pPr>
        <w:ind w:left="6134" w:hanging="208"/>
      </w:pPr>
      <w:rPr>
        <w:rFonts w:hint="default"/>
      </w:rPr>
    </w:lvl>
    <w:lvl w:ilvl="7" w:tplc="609CB978">
      <w:numFmt w:val="bullet"/>
      <w:lvlText w:val="•"/>
      <w:lvlJc w:val="left"/>
      <w:pPr>
        <w:ind w:left="6627" w:hanging="208"/>
      </w:pPr>
      <w:rPr>
        <w:rFonts w:hint="default"/>
      </w:rPr>
    </w:lvl>
    <w:lvl w:ilvl="8" w:tplc="EA00B1D8">
      <w:numFmt w:val="bullet"/>
      <w:lvlText w:val="•"/>
      <w:lvlJc w:val="left"/>
      <w:pPr>
        <w:ind w:left="7119" w:hanging="208"/>
      </w:pPr>
      <w:rPr>
        <w:rFonts w:hint="default"/>
      </w:rPr>
    </w:lvl>
  </w:abstractNum>
  <w:abstractNum w:abstractNumId="3" w15:restartNumberingAfterBreak="0">
    <w:nsid w:val="19352F54"/>
    <w:multiLevelType w:val="multilevel"/>
    <w:tmpl w:val="87706096"/>
    <w:lvl w:ilvl="0">
      <w:start w:val="8"/>
      <w:numFmt w:val="decimal"/>
      <w:lvlText w:val="%1"/>
      <w:lvlJc w:val="left"/>
      <w:pPr>
        <w:ind w:left="114" w:hanging="302"/>
      </w:pPr>
      <w:rPr>
        <w:rFonts w:hint="default"/>
      </w:rPr>
    </w:lvl>
    <w:lvl w:ilvl="1">
      <w:start w:val="1"/>
      <w:numFmt w:val="decimal"/>
      <w:lvlText w:val="%1.%2."/>
      <w:lvlJc w:val="left"/>
      <w:pPr>
        <w:ind w:left="114" w:hanging="302"/>
      </w:pPr>
      <w:rPr>
        <w:rFonts w:ascii="Georgia" w:eastAsia="Georgia" w:hAnsi="Georgia" w:cs="Georgia" w:hint="default"/>
        <w:color w:val="231F20"/>
        <w:spacing w:val="-2"/>
        <w:w w:val="98"/>
        <w:sz w:val="18"/>
        <w:szCs w:val="18"/>
      </w:rPr>
    </w:lvl>
    <w:lvl w:ilvl="2">
      <w:numFmt w:val="bullet"/>
      <w:lvlText w:val="•"/>
      <w:lvlJc w:val="left"/>
      <w:pPr>
        <w:ind w:left="1716" w:hanging="302"/>
      </w:pPr>
      <w:rPr>
        <w:rFonts w:hint="default"/>
      </w:rPr>
    </w:lvl>
    <w:lvl w:ilvl="3">
      <w:numFmt w:val="bullet"/>
      <w:lvlText w:val="•"/>
      <w:lvlJc w:val="left"/>
      <w:pPr>
        <w:ind w:left="2515" w:hanging="302"/>
      </w:pPr>
      <w:rPr>
        <w:rFonts w:hint="default"/>
      </w:rPr>
    </w:lvl>
    <w:lvl w:ilvl="4">
      <w:numFmt w:val="bullet"/>
      <w:lvlText w:val="•"/>
      <w:lvlJc w:val="left"/>
      <w:pPr>
        <w:ind w:left="3313" w:hanging="302"/>
      </w:pPr>
      <w:rPr>
        <w:rFonts w:hint="default"/>
      </w:rPr>
    </w:lvl>
    <w:lvl w:ilvl="5">
      <w:numFmt w:val="bullet"/>
      <w:lvlText w:val="•"/>
      <w:lvlJc w:val="left"/>
      <w:pPr>
        <w:ind w:left="4112" w:hanging="302"/>
      </w:pPr>
      <w:rPr>
        <w:rFonts w:hint="default"/>
      </w:rPr>
    </w:lvl>
    <w:lvl w:ilvl="6">
      <w:numFmt w:val="bullet"/>
      <w:lvlText w:val="•"/>
      <w:lvlJc w:val="left"/>
      <w:pPr>
        <w:ind w:left="4910" w:hanging="302"/>
      </w:pPr>
      <w:rPr>
        <w:rFonts w:hint="default"/>
      </w:rPr>
    </w:lvl>
    <w:lvl w:ilvl="7">
      <w:numFmt w:val="bullet"/>
      <w:lvlText w:val="•"/>
      <w:lvlJc w:val="left"/>
      <w:pPr>
        <w:ind w:left="5709" w:hanging="302"/>
      </w:pPr>
      <w:rPr>
        <w:rFonts w:hint="default"/>
      </w:rPr>
    </w:lvl>
    <w:lvl w:ilvl="8">
      <w:numFmt w:val="bullet"/>
      <w:lvlText w:val="•"/>
      <w:lvlJc w:val="left"/>
      <w:pPr>
        <w:ind w:left="6507" w:hanging="302"/>
      </w:pPr>
      <w:rPr>
        <w:rFonts w:hint="default"/>
      </w:rPr>
    </w:lvl>
  </w:abstractNum>
  <w:abstractNum w:abstractNumId="4" w15:restartNumberingAfterBreak="0">
    <w:nsid w:val="210B693A"/>
    <w:multiLevelType w:val="multilevel"/>
    <w:tmpl w:val="C57CE1A0"/>
    <w:lvl w:ilvl="0">
      <w:start w:val="3"/>
      <w:numFmt w:val="decimal"/>
      <w:lvlText w:val="%1"/>
      <w:lvlJc w:val="left"/>
      <w:pPr>
        <w:ind w:left="863" w:hanging="356"/>
      </w:pPr>
      <w:rPr>
        <w:rFonts w:hint="default"/>
      </w:rPr>
    </w:lvl>
    <w:lvl w:ilvl="1">
      <w:start w:val="1"/>
      <w:numFmt w:val="decimal"/>
      <w:lvlText w:val="%1.%2."/>
      <w:lvlJc w:val="left"/>
      <w:pPr>
        <w:ind w:left="863" w:hanging="356"/>
      </w:pPr>
      <w:rPr>
        <w:rFonts w:ascii="Georgia" w:eastAsia="Georgia" w:hAnsi="Georgia" w:cs="Georgia" w:hint="default"/>
        <w:color w:val="231F20"/>
        <w:w w:val="101"/>
        <w:sz w:val="20"/>
        <w:szCs w:val="20"/>
      </w:rPr>
    </w:lvl>
    <w:lvl w:ilvl="2">
      <w:start w:val="1"/>
      <w:numFmt w:val="decimal"/>
      <w:lvlText w:val="%1.%2.%3."/>
      <w:lvlJc w:val="left"/>
      <w:pPr>
        <w:ind w:left="110" w:hanging="516"/>
      </w:pPr>
      <w:rPr>
        <w:rFonts w:ascii="Georgia" w:eastAsia="Georgia" w:hAnsi="Georgia" w:cs="Georgia" w:hint="default"/>
        <w:color w:val="231F20"/>
        <w:w w:val="104"/>
        <w:sz w:val="20"/>
        <w:szCs w:val="20"/>
      </w:rPr>
    </w:lvl>
    <w:lvl w:ilvl="3">
      <w:numFmt w:val="bullet"/>
      <w:lvlText w:val="•"/>
      <w:lvlJc w:val="left"/>
      <w:pPr>
        <w:ind w:left="2469" w:hanging="516"/>
      </w:pPr>
      <w:rPr>
        <w:rFonts w:hint="default"/>
      </w:rPr>
    </w:lvl>
    <w:lvl w:ilvl="4">
      <w:numFmt w:val="bullet"/>
      <w:lvlText w:val="•"/>
      <w:lvlJc w:val="left"/>
      <w:pPr>
        <w:ind w:left="3274" w:hanging="516"/>
      </w:pPr>
      <w:rPr>
        <w:rFonts w:hint="default"/>
      </w:rPr>
    </w:lvl>
    <w:lvl w:ilvl="5">
      <w:numFmt w:val="bullet"/>
      <w:lvlText w:val="•"/>
      <w:lvlJc w:val="left"/>
      <w:pPr>
        <w:ind w:left="4079" w:hanging="516"/>
      </w:pPr>
      <w:rPr>
        <w:rFonts w:hint="default"/>
      </w:rPr>
    </w:lvl>
    <w:lvl w:ilvl="6">
      <w:numFmt w:val="bullet"/>
      <w:lvlText w:val="•"/>
      <w:lvlJc w:val="left"/>
      <w:pPr>
        <w:ind w:left="4884" w:hanging="516"/>
      </w:pPr>
      <w:rPr>
        <w:rFonts w:hint="default"/>
      </w:rPr>
    </w:lvl>
    <w:lvl w:ilvl="7">
      <w:numFmt w:val="bullet"/>
      <w:lvlText w:val="•"/>
      <w:lvlJc w:val="left"/>
      <w:pPr>
        <w:ind w:left="5689" w:hanging="516"/>
      </w:pPr>
      <w:rPr>
        <w:rFonts w:hint="default"/>
      </w:rPr>
    </w:lvl>
    <w:lvl w:ilvl="8">
      <w:numFmt w:val="bullet"/>
      <w:lvlText w:val="•"/>
      <w:lvlJc w:val="left"/>
      <w:pPr>
        <w:ind w:left="6494" w:hanging="516"/>
      </w:pPr>
      <w:rPr>
        <w:rFonts w:hint="default"/>
      </w:rPr>
    </w:lvl>
  </w:abstractNum>
  <w:abstractNum w:abstractNumId="5" w15:restartNumberingAfterBreak="0">
    <w:nsid w:val="21712172"/>
    <w:multiLevelType w:val="multilevel"/>
    <w:tmpl w:val="7CD43740"/>
    <w:lvl w:ilvl="0">
      <w:start w:val="7"/>
      <w:numFmt w:val="decimal"/>
      <w:lvlText w:val="%1"/>
      <w:lvlJc w:val="left"/>
      <w:pPr>
        <w:ind w:left="113" w:hanging="357"/>
      </w:pPr>
      <w:rPr>
        <w:rFonts w:hint="default"/>
      </w:rPr>
    </w:lvl>
    <w:lvl w:ilvl="1">
      <w:start w:val="1"/>
      <w:numFmt w:val="decimal"/>
      <w:lvlText w:val="%1.%2."/>
      <w:lvlJc w:val="left"/>
      <w:pPr>
        <w:ind w:left="113" w:hanging="357"/>
      </w:pPr>
      <w:rPr>
        <w:rFonts w:ascii="Georgia" w:eastAsia="Georgia" w:hAnsi="Georgia" w:cs="Georgia" w:hint="default"/>
        <w:color w:val="231F20"/>
        <w:w w:val="105"/>
        <w:sz w:val="20"/>
        <w:szCs w:val="20"/>
      </w:rPr>
    </w:lvl>
    <w:lvl w:ilvl="2">
      <w:numFmt w:val="bullet"/>
      <w:lvlText w:val="•"/>
      <w:lvlJc w:val="left"/>
      <w:pPr>
        <w:ind w:left="1716" w:hanging="357"/>
      </w:pPr>
      <w:rPr>
        <w:rFonts w:hint="default"/>
      </w:rPr>
    </w:lvl>
    <w:lvl w:ilvl="3">
      <w:numFmt w:val="bullet"/>
      <w:lvlText w:val="•"/>
      <w:lvlJc w:val="left"/>
      <w:pPr>
        <w:ind w:left="2515" w:hanging="357"/>
      </w:pPr>
      <w:rPr>
        <w:rFonts w:hint="default"/>
      </w:rPr>
    </w:lvl>
    <w:lvl w:ilvl="4">
      <w:numFmt w:val="bullet"/>
      <w:lvlText w:val="•"/>
      <w:lvlJc w:val="left"/>
      <w:pPr>
        <w:ind w:left="3313" w:hanging="357"/>
      </w:pPr>
      <w:rPr>
        <w:rFonts w:hint="default"/>
      </w:rPr>
    </w:lvl>
    <w:lvl w:ilvl="5">
      <w:numFmt w:val="bullet"/>
      <w:lvlText w:val="•"/>
      <w:lvlJc w:val="left"/>
      <w:pPr>
        <w:ind w:left="4112" w:hanging="357"/>
      </w:pPr>
      <w:rPr>
        <w:rFonts w:hint="default"/>
      </w:rPr>
    </w:lvl>
    <w:lvl w:ilvl="6">
      <w:numFmt w:val="bullet"/>
      <w:lvlText w:val="•"/>
      <w:lvlJc w:val="left"/>
      <w:pPr>
        <w:ind w:left="4910" w:hanging="357"/>
      </w:pPr>
      <w:rPr>
        <w:rFonts w:hint="default"/>
      </w:rPr>
    </w:lvl>
    <w:lvl w:ilvl="7">
      <w:numFmt w:val="bullet"/>
      <w:lvlText w:val="•"/>
      <w:lvlJc w:val="left"/>
      <w:pPr>
        <w:ind w:left="5709" w:hanging="357"/>
      </w:pPr>
      <w:rPr>
        <w:rFonts w:hint="default"/>
      </w:rPr>
    </w:lvl>
    <w:lvl w:ilvl="8">
      <w:numFmt w:val="bullet"/>
      <w:lvlText w:val="•"/>
      <w:lvlJc w:val="left"/>
      <w:pPr>
        <w:ind w:left="6507" w:hanging="357"/>
      </w:pPr>
      <w:rPr>
        <w:rFonts w:hint="default"/>
      </w:rPr>
    </w:lvl>
  </w:abstractNum>
  <w:abstractNum w:abstractNumId="6" w15:restartNumberingAfterBreak="0">
    <w:nsid w:val="29A7158E"/>
    <w:multiLevelType w:val="multilevel"/>
    <w:tmpl w:val="15DE4306"/>
    <w:lvl w:ilvl="0">
      <w:start w:val="4"/>
      <w:numFmt w:val="decimal"/>
      <w:lvlText w:val="%1"/>
      <w:lvlJc w:val="left"/>
      <w:pPr>
        <w:ind w:left="863" w:hanging="356"/>
      </w:pPr>
      <w:rPr>
        <w:rFonts w:hint="default"/>
      </w:rPr>
    </w:lvl>
    <w:lvl w:ilvl="1">
      <w:start w:val="1"/>
      <w:numFmt w:val="decimal"/>
      <w:lvlText w:val="%1.%2."/>
      <w:lvlJc w:val="left"/>
      <w:pPr>
        <w:ind w:left="863" w:hanging="356"/>
      </w:pPr>
      <w:rPr>
        <w:rFonts w:ascii="Georgia" w:eastAsia="Georgia" w:hAnsi="Georgia" w:cs="Georgia" w:hint="default"/>
        <w:color w:val="231F20"/>
        <w:w w:val="100"/>
        <w:sz w:val="20"/>
        <w:szCs w:val="20"/>
      </w:rPr>
    </w:lvl>
    <w:lvl w:ilvl="2">
      <w:start w:val="1"/>
      <w:numFmt w:val="decimal"/>
      <w:lvlText w:val="%1.%2.%3."/>
      <w:lvlJc w:val="left"/>
      <w:pPr>
        <w:ind w:left="110" w:hanging="465"/>
      </w:pPr>
      <w:rPr>
        <w:rFonts w:ascii="Georgia" w:eastAsia="Georgia" w:hAnsi="Georgia" w:cs="Georgia" w:hint="default"/>
        <w:color w:val="231F20"/>
        <w:w w:val="103"/>
        <w:sz w:val="20"/>
        <w:szCs w:val="20"/>
      </w:rPr>
    </w:lvl>
    <w:lvl w:ilvl="3">
      <w:numFmt w:val="bullet"/>
      <w:lvlText w:val="•"/>
      <w:lvlJc w:val="left"/>
      <w:pPr>
        <w:ind w:left="2469" w:hanging="465"/>
      </w:pPr>
      <w:rPr>
        <w:rFonts w:hint="default"/>
      </w:rPr>
    </w:lvl>
    <w:lvl w:ilvl="4">
      <w:numFmt w:val="bullet"/>
      <w:lvlText w:val="•"/>
      <w:lvlJc w:val="left"/>
      <w:pPr>
        <w:ind w:left="3274" w:hanging="465"/>
      </w:pPr>
      <w:rPr>
        <w:rFonts w:hint="default"/>
      </w:rPr>
    </w:lvl>
    <w:lvl w:ilvl="5">
      <w:numFmt w:val="bullet"/>
      <w:lvlText w:val="•"/>
      <w:lvlJc w:val="left"/>
      <w:pPr>
        <w:ind w:left="4079" w:hanging="465"/>
      </w:pPr>
      <w:rPr>
        <w:rFonts w:hint="default"/>
      </w:rPr>
    </w:lvl>
    <w:lvl w:ilvl="6">
      <w:numFmt w:val="bullet"/>
      <w:lvlText w:val="•"/>
      <w:lvlJc w:val="left"/>
      <w:pPr>
        <w:ind w:left="4884" w:hanging="465"/>
      </w:pPr>
      <w:rPr>
        <w:rFonts w:hint="default"/>
      </w:rPr>
    </w:lvl>
    <w:lvl w:ilvl="7">
      <w:numFmt w:val="bullet"/>
      <w:lvlText w:val="•"/>
      <w:lvlJc w:val="left"/>
      <w:pPr>
        <w:ind w:left="5689" w:hanging="465"/>
      </w:pPr>
      <w:rPr>
        <w:rFonts w:hint="default"/>
      </w:rPr>
    </w:lvl>
    <w:lvl w:ilvl="8">
      <w:numFmt w:val="bullet"/>
      <w:lvlText w:val="•"/>
      <w:lvlJc w:val="left"/>
      <w:pPr>
        <w:ind w:left="6494" w:hanging="465"/>
      </w:pPr>
      <w:rPr>
        <w:rFonts w:hint="default"/>
      </w:rPr>
    </w:lvl>
  </w:abstractNum>
  <w:abstractNum w:abstractNumId="7" w15:restartNumberingAfterBreak="0">
    <w:nsid w:val="2EFA5754"/>
    <w:multiLevelType w:val="multilevel"/>
    <w:tmpl w:val="9BD84CD0"/>
    <w:lvl w:ilvl="0">
      <w:start w:val="5"/>
      <w:numFmt w:val="decimal"/>
      <w:lvlText w:val="%1"/>
      <w:lvlJc w:val="left"/>
      <w:pPr>
        <w:ind w:left="113" w:hanging="369"/>
      </w:pPr>
      <w:rPr>
        <w:rFonts w:hint="default"/>
      </w:rPr>
    </w:lvl>
    <w:lvl w:ilvl="1">
      <w:start w:val="2"/>
      <w:numFmt w:val="decimal"/>
      <w:lvlText w:val="%1.%2."/>
      <w:lvlJc w:val="left"/>
      <w:pPr>
        <w:ind w:left="113" w:hanging="369"/>
      </w:pPr>
      <w:rPr>
        <w:rFonts w:ascii="Georgia" w:eastAsia="Georgia" w:hAnsi="Georgia" w:cs="Georgia" w:hint="default"/>
        <w:color w:val="231F20"/>
        <w:w w:val="95"/>
        <w:sz w:val="20"/>
        <w:szCs w:val="20"/>
      </w:rPr>
    </w:lvl>
    <w:lvl w:ilvl="2">
      <w:numFmt w:val="bullet"/>
      <w:lvlText w:val="•"/>
      <w:lvlJc w:val="left"/>
      <w:pPr>
        <w:ind w:left="1716" w:hanging="369"/>
      </w:pPr>
      <w:rPr>
        <w:rFonts w:hint="default"/>
      </w:rPr>
    </w:lvl>
    <w:lvl w:ilvl="3">
      <w:numFmt w:val="bullet"/>
      <w:lvlText w:val="•"/>
      <w:lvlJc w:val="left"/>
      <w:pPr>
        <w:ind w:left="2515" w:hanging="369"/>
      </w:pPr>
      <w:rPr>
        <w:rFonts w:hint="default"/>
      </w:rPr>
    </w:lvl>
    <w:lvl w:ilvl="4">
      <w:numFmt w:val="bullet"/>
      <w:lvlText w:val="•"/>
      <w:lvlJc w:val="left"/>
      <w:pPr>
        <w:ind w:left="3313" w:hanging="369"/>
      </w:pPr>
      <w:rPr>
        <w:rFonts w:hint="default"/>
      </w:rPr>
    </w:lvl>
    <w:lvl w:ilvl="5">
      <w:numFmt w:val="bullet"/>
      <w:lvlText w:val="•"/>
      <w:lvlJc w:val="left"/>
      <w:pPr>
        <w:ind w:left="4112" w:hanging="369"/>
      </w:pPr>
      <w:rPr>
        <w:rFonts w:hint="default"/>
      </w:rPr>
    </w:lvl>
    <w:lvl w:ilvl="6">
      <w:numFmt w:val="bullet"/>
      <w:lvlText w:val="•"/>
      <w:lvlJc w:val="left"/>
      <w:pPr>
        <w:ind w:left="4910" w:hanging="369"/>
      </w:pPr>
      <w:rPr>
        <w:rFonts w:hint="default"/>
      </w:rPr>
    </w:lvl>
    <w:lvl w:ilvl="7">
      <w:numFmt w:val="bullet"/>
      <w:lvlText w:val="•"/>
      <w:lvlJc w:val="left"/>
      <w:pPr>
        <w:ind w:left="5709" w:hanging="369"/>
      </w:pPr>
      <w:rPr>
        <w:rFonts w:hint="default"/>
      </w:rPr>
    </w:lvl>
    <w:lvl w:ilvl="8">
      <w:numFmt w:val="bullet"/>
      <w:lvlText w:val="•"/>
      <w:lvlJc w:val="left"/>
      <w:pPr>
        <w:ind w:left="6507" w:hanging="369"/>
      </w:pPr>
      <w:rPr>
        <w:rFonts w:hint="default"/>
      </w:rPr>
    </w:lvl>
  </w:abstractNum>
  <w:abstractNum w:abstractNumId="8" w15:restartNumberingAfterBreak="0">
    <w:nsid w:val="46382724"/>
    <w:multiLevelType w:val="multilevel"/>
    <w:tmpl w:val="05F6FE64"/>
    <w:lvl w:ilvl="0">
      <w:start w:val="3"/>
      <w:numFmt w:val="decimal"/>
      <w:lvlText w:val="%1"/>
      <w:lvlJc w:val="left"/>
      <w:pPr>
        <w:ind w:left="864" w:hanging="357"/>
      </w:pPr>
      <w:rPr>
        <w:rFonts w:hint="default"/>
      </w:rPr>
    </w:lvl>
    <w:lvl w:ilvl="1">
      <w:start w:val="2"/>
      <w:numFmt w:val="decimal"/>
      <w:lvlText w:val="%1.%2."/>
      <w:lvlJc w:val="left"/>
      <w:pPr>
        <w:ind w:left="864" w:hanging="357"/>
      </w:pPr>
      <w:rPr>
        <w:rFonts w:ascii="Georgia" w:eastAsia="Georgia" w:hAnsi="Georgia" w:cs="Georgia" w:hint="default"/>
        <w:color w:val="231F20"/>
        <w:w w:val="94"/>
        <w:sz w:val="20"/>
        <w:szCs w:val="20"/>
      </w:rPr>
    </w:lvl>
    <w:lvl w:ilvl="2">
      <w:start w:val="1"/>
      <w:numFmt w:val="decimal"/>
      <w:lvlText w:val="%1.%2.%3."/>
      <w:lvlJc w:val="left"/>
      <w:pPr>
        <w:ind w:left="110" w:hanging="511"/>
      </w:pPr>
      <w:rPr>
        <w:rFonts w:ascii="Times New Roman" w:eastAsia="Georgia" w:hAnsi="Times New Roman" w:cs="Times New Roman" w:hint="default"/>
        <w:color w:val="231F20"/>
        <w:w w:val="98"/>
        <w:sz w:val="20"/>
        <w:szCs w:val="20"/>
      </w:rPr>
    </w:lvl>
    <w:lvl w:ilvl="3">
      <w:numFmt w:val="bullet"/>
      <w:lvlText w:val="•"/>
      <w:lvlJc w:val="left"/>
      <w:pPr>
        <w:ind w:left="2469" w:hanging="511"/>
      </w:pPr>
      <w:rPr>
        <w:rFonts w:hint="default"/>
      </w:rPr>
    </w:lvl>
    <w:lvl w:ilvl="4">
      <w:numFmt w:val="bullet"/>
      <w:lvlText w:val="•"/>
      <w:lvlJc w:val="left"/>
      <w:pPr>
        <w:ind w:left="3274" w:hanging="511"/>
      </w:pPr>
      <w:rPr>
        <w:rFonts w:hint="default"/>
      </w:rPr>
    </w:lvl>
    <w:lvl w:ilvl="5">
      <w:numFmt w:val="bullet"/>
      <w:lvlText w:val="•"/>
      <w:lvlJc w:val="left"/>
      <w:pPr>
        <w:ind w:left="4079" w:hanging="511"/>
      </w:pPr>
      <w:rPr>
        <w:rFonts w:hint="default"/>
      </w:rPr>
    </w:lvl>
    <w:lvl w:ilvl="6">
      <w:numFmt w:val="bullet"/>
      <w:lvlText w:val="•"/>
      <w:lvlJc w:val="left"/>
      <w:pPr>
        <w:ind w:left="4884" w:hanging="511"/>
      </w:pPr>
      <w:rPr>
        <w:rFonts w:hint="default"/>
      </w:rPr>
    </w:lvl>
    <w:lvl w:ilvl="7">
      <w:numFmt w:val="bullet"/>
      <w:lvlText w:val="•"/>
      <w:lvlJc w:val="left"/>
      <w:pPr>
        <w:ind w:left="5689" w:hanging="511"/>
      </w:pPr>
      <w:rPr>
        <w:rFonts w:hint="default"/>
      </w:rPr>
    </w:lvl>
    <w:lvl w:ilvl="8">
      <w:numFmt w:val="bullet"/>
      <w:lvlText w:val="•"/>
      <w:lvlJc w:val="left"/>
      <w:pPr>
        <w:ind w:left="6494" w:hanging="511"/>
      </w:pPr>
      <w:rPr>
        <w:rFonts w:hint="default"/>
      </w:rPr>
    </w:lvl>
  </w:abstractNum>
  <w:abstractNum w:abstractNumId="9" w15:restartNumberingAfterBreak="0">
    <w:nsid w:val="4DB30F34"/>
    <w:multiLevelType w:val="multilevel"/>
    <w:tmpl w:val="97DAFA34"/>
    <w:lvl w:ilvl="0">
      <w:start w:val="1"/>
      <w:numFmt w:val="decimal"/>
      <w:lvlText w:val="%1"/>
      <w:lvlJc w:val="left"/>
      <w:pPr>
        <w:ind w:left="910" w:hanging="403"/>
      </w:pPr>
      <w:rPr>
        <w:rFonts w:hint="default"/>
      </w:rPr>
    </w:lvl>
    <w:lvl w:ilvl="1">
      <w:start w:val="4"/>
      <w:numFmt w:val="decimal"/>
      <w:lvlText w:val="%1.%2."/>
      <w:lvlJc w:val="left"/>
      <w:pPr>
        <w:ind w:left="910" w:hanging="403"/>
      </w:pPr>
      <w:rPr>
        <w:rFonts w:ascii="Georgia" w:eastAsia="Georgia" w:hAnsi="Georgia" w:cs="Georgia" w:hint="default"/>
        <w:color w:val="231F20"/>
        <w:w w:val="100"/>
        <w:sz w:val="20"/>
        <w:szCs w:val="20"/>
      </w:rPr>
    </w:lvl>
    <w:lvl w:ilvl="2">
      <w:numFmt w:val="bullet"/>
      <w:lvlText w:val="•"/>
      <w:lvlJc w:val="left"/>
      <w:pPr>
        <w:ind w:left="2356" w:hanging="403"/>
      </w:pPr>
      <w:rPr>
        <w:rFonts w:hint="default"/>
      </w:rPr>
    </w:lvl>
    <w:lvl w:ilvl="3">
      <w:numFmt w:val="bullet"/>
      <w:lvlText w:val="•"/>
      <w:lvlJc w:val="left"/>
      <w:pPr>
        <w:ind w:left="3075" w:hanging="403"/>
      </w:pPr>
      <w:rPr>
        <w:rFonts w:hint="default"/>
      </w:rPr>
    </w:lvl>
    <w:lvl w:ilvl="4">
      <w:numFmt w:val="bullet"/>
      <w:lvlText w:val="•"/>
      <w:lvlJc w:val="left"/>
      <w:pPr>
        <w:ind w:left="3793" w:hanging="403"/>
      </w:pPr>
      <w:rPr>
        <w:rFonts w:hint="default"/>
      </w:rPr>
    </w:lvl>
    <w:lvl w:ilvl="5">
      <w:numFmt w:val="bullet"/>
      <w:lvlText w:val="•"/>
      <w:lvlJc w:val="left"/>
      <w:pPr>
        <w:ind w:left="4512" w:hanging="403"/>
      </w:pPr>
      <w:rPr>
        <w:rFonts w:hint="default"/>
      </w:rPr>
    </w:lvl>
    <w:lvl w:ilvl="6">
      <w:numFmt w:val="bullet"/>
      <w:lvlText w:val="•"/>
      <w:lvlJc w:val="left"/>
      <w:pPr>
        <w:ind w:left="5230" w:hanging="403"/>
      </w:pPr>
      <w:rPr>
        <w:rFonts w:hint="default"/>
      </w:rPr>
    </w:lvl>
    <w:lvl w:ilvl="7">
      <w:numFmt w:val="bullet"/>
      <w:lvlText w:val="•"/>
      <w:lvlJc w:val="left"/>
      <w:pPr>
        <w:ind w:left="5949" w:hanging="403"/>
      </w:pPr>
      <w:rPr>
        <w:rFonts w:hint="default"/>
      </w:rPr>
    </w:lvl>
    <w:lvl w:ilvl="8">
      <w:numFmt w:val="bullet"/>
      <w:lvlText w:val="•"/>
      <w:lvlJc w:val="left"/>
      <w:pPr>
        <w:ind w:left="6667" w:hanging="403"/>
      </w:pPr>
      <w:rPr>
        <w:rFonts w:hint="default"/>
      </w:rPr>
    </w:lvl>
  </w:abstractNum>
  <w:abstractNum w:abstractNumId="10" w15:restartNumberingAfterBreak="0">
    <w:nsid w:val="73CC1BF8"/>
    <w:multiLevelType w:val="multilevel"/>
    <w:tmpl w:val="496AD064"/>
    <w:lvl w:ilvl="0">
      <w:start w:val="4"/>
      <w:numFmt w:val="decimal"/>
      <w:lvlText w:val="%1"/>
      <w:lvlJc w:val="left"/>
      <w:pPr>
        <w:ind w:left="819" w:hanging="312"/>
      </w:pPr>
      <w:rPr>
        <w:rFonts w:hint="default"/>
      </w:rPr>
    </w:lvl>
    <w:lvl w:ilvl="1">
      <w:start w:val="2"/>
      <w:numFmt w:val="decimal"/>
      <w:lvlText w:val="%1.%2."/>
      <w:lvlJc w:val="left"/>
      <w:pPr>
        <w:ind w:left="819" w:hanging="312"/>
      </w:pPr>
      <w:rPr>
        <w:rFonts w:ascii="Georgia" w:eastAsia="Georgia" w:hAnsi="Georgia" w:cs="Georgia" w:hint="default"/>
        <w:color w:val="231F20"/>
        <w:w w:val="93"/>
        <w:sz w:val="20"/>
        <w:szCs w:val="20"/>
      </w:rPr>
    </w:lvl>
    <w:lvl w:ilvl="2">
      <w:start w:val="1"/>
      <w:numFmt w:val="decimal"/>
      <w:lvlText w:val="%1.%2.%3."/>
      <w:lvlJc w:val="left"/>
      <w:pPr>
        <w:ind w:left="110" w:hanging="540"/>
      </w:pPr>
      <w:rPr>
        <w:rFonts w:ascii="Georgia" w:eastAsia="Georgia" w:hAnsi="Georgia" w:cs="Georgia" w:hint="default"/>
        <w:color w:val="231F20"/>
        <w:w w:val="98"/>
        <w:sz w:val="20"/>
        <w:szCs w:val="20"/>
      </w:rPr>
    </w:lvl>
    <w:lvl w:ilvl="3">
      <w:numFmt w:val="bullet"/>
      <w:lvlText w:val="•"/>
      <w:lvlJc w:val="left"/>
      <w:pPr>
        <w:ind w:left="2438" w:hanging="540"/>
      </w:pPr>
      <w:rPr>
        <w:rFonts w:hint="default"/>
      </w:rPr>
    </w:lvl>
    <w:lvl w:ilvl="4">
      <w:numFmt w:val="bullet"/>
      <w:lvlText w:val="•"/>
      <w:lvlJc w:val="left"/>
      <w:pPr>
        <w:ind w:left="3248" w:hanging="540"/>
      </w:pPr>
      <w:rPr>
        <w:rFonts w:hint="default"/>
      </w:rPr>
    </w:lvl>
    <w:lvl w:ilvl="5">
      <w:numFmt w:val="bullet"/>
      <w:lvlText w:val="•"/>
      <w:lvlJc w:val="left"/>
      <w:pPr>
        <w:ind w:left="4057" w:hanging="540"/>
      </w:pPr>
      <w:rPr>
        <w:rFonts w:hint="default"/>
      </w:rPr>
    </w:lvl>
    <w:lvl w:ilvl="6">
      <w:numFmt w:val="bullet"/>
      <w:lvlText w:val="•"/>
      <w:lvlJc w:val="left"/>
      <w:pPr>
        <w:ind w:left="4867" w:hanging="540"/>
      </w:pPr>
      <w:rPr>
        <w:rFonts w:hint="default"/>
      </w:rPr>
    </w:lvl>
    <w:lvl w:ilvl="7">
      <w:numFmt w:val="bullet"/>
      <w:lvlText w:val="•"/>
      <w:lvlJc w:val="left"/>
      <w:pPr>
        <w:ind w:left="5676" w:hanging="540"/>
      </w:pPr>
      <w:rPr>
        <w:rFonts w:hint="default"/>
      </w:rPr>
    </w:lvl>
    <w:lvl w:ilvl="8">
      <w:numFmt w:val="bullet"/>
      <w:lvlText w:val="•"/>
      <w:lvlJc w:val="left"/>
      <w:pPr>
        <w:ind w:left="6485" w:hanging="540"/>
      </w:pPr>
      <w:rPr>
        <w:rFonts w:hint="default"/>
      </w:rPr>
    </w:lvl>
  </w:abstractNum>
  <w:abstractNum w:abstractNumId="11" w15:restartNumberingAfterBreak="0">
    <w:nsid w:val="761D12DA"/>
    <w:multiLevelType w:val="multilevel"/>
    <w:tmpl w:val="0BF624D0"/>
    <w:lvl w:ilvl="0">
      <w:start w:val="6"/>
      <w:numFmt w:val="decimal"/>
      <w:lvlText w:val="%1"/>
      <w:lvlJc w:val="left"/>
      <w:pPr>
        <w:ind w:left="113" w:hanging="357"/>
      </w:pPr>
      <w:rPr>
        <w:rFonts w:hint="default"/>
      </w:rPr>
    </w:lvl>
    <w:lvl w:ilvl="1">
      <w:start w:val="1"/>
      <w:numFmt w:val="decimal"/>
      <w:lvlText w:val="%1.%2."/>
      <w:lvlJc w:val="left"/>
      <w:pPr>
        <w:ind w:left="113" w:hanging="357"/>
      </w:pPr>
      <w:rPr>
        <w:rFonts w:ascii="Georgia" w:eastAsia="Georgia" w:hAnsi="Georgia" w:cs="Georgia" w:hint="default"/>
        <w:color w:val="231F20"/>
        <w:w w:val="100"/>
        <w:sz w:val="20"/>
        <w:szCs w:val="20"/>
      </w:rPr>
    </w:lvl>
    <w:lvl w:ilvl="2">
      <w:numFmt w:val="bullet"/>
      <w:lvlText w:val="•"/>
      <w:lvlJc w:val="left"/>
      <w:pPr>
        <w:ind w:left="1716" w:hanging="357"/>
      </w:pPr>
      <w:rPr>
        <w:rFonts w:hint="default"/>
      </w:rPr>
    </w:lvl>
    <w:lvl w:ilvl="3">
      <w:numFmt w:val="bullet"/>
      <w:lvlText w:val="•"/>
      <w:lvlJc w:val="left"/>
      <w:pPr>
        <w:ind w:left="2515" w:hanging="357"/>
      </w:pPr>
      <w:rPr>
        <w:rFonts w:hint="default"/>
      </w:rPr>
    </w:lvl>
    <w:lvl w:ilvl="4">
      <w:numFmt w:val="bullet"/>
      <w:lvlText w:val="•"/>
      <w:lvlJc w:val="left"/>
      <w:pPr>
        <w:ind w:left="3313" w:hanging="357"/>
      </w:pPr>
      <w:rPr>
        <w:rFonts w:hint="default"/>
      </w:rPr>
    </w:lvl>
    <w:lvl w:ilvl="5">
      <w:numFmt w:val="bullet"/>
      <w:lvlText w:val="•"/>
      <w:lvlJc w:val="left"/>
      <w:pPr>
        <w:ind w:left="4112" w:hanging="357"/>
      </w:pPr>
      <w:rPr>
        <w:rFonts w:hint="default"/>
      </w:rPr>
    </w:lvl>
    <w:lvl w:ilvl="6">
      <w:numFmt w:val="bullet"/>
      <w:lvlText w:val="•"/>
      <w:lvlJc w:val="left"/>
      <w:pPr>
        <w:ind w:left="4910" w:hanging="357"/>
      </w:pPr>
      <w:rPr>
        <w:rFonts w:hint="default"/>
      </w:rPr>
    </w:lvl>
    <w:lvl w:ilvl="7">
      <w:numFmt w:val="bullet"/>
      <w:lvlText w:val="•"/>
      <w:lvlJc w:val="left"/>
      <w:pPr>
        <w:ind w:left="5709" w:hanging="357"/>
      </w:pPr>
      <w:rPr>
        <w:rFonts w:hint="default"/>
      </w:rPr>
    </w:lvl>
    <w:lvl w:ilvl="8">
      <w:numFmt w:val="bullet"/>
      <w:lvlText w:val="•"/>
      <w:lvlJc w:val="left"/>
      <w:pPr>
        <w:ind w:left="6507" w:hanging="357"/>
      </w:pPr>
      <w:rPr>
        <w:rFonts w:hint="default"/>
      </w:rPr>
    </w:lvl>
  </w:abstractNum>
  <w:num w:numId="1">
    <w:abstractNumId w:val="3"/>
  </w:num>
  <w:num w:numId="2">
    <w:abstractNumId w:val="5"/>
  </w:num>
  <w:num w:numId="3">
    <w:abstractNumId w:val="11"/>
  </w:num>
  <w:num w:numId="4">
    <w:abstractNumId w:val="7"/>
  </w:num>
  <w:num w:numId="5">
    <w:abstractNumId w:val="10"/>
  </w:num>
  <w:num w:numId="6">
    <w:abstractNumId w:val="6"/>
  </w:num>
  <w:num w:numId="7">
    <w:abstractNumId w:val="8"/>
  </w:num>
  <w:num w:numId="8">
    <w:abstractNumId w:val="4"/>
  </w:num>
  <w:num w:numId="9">
    <w:abstractNumId w:val="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2610"/>
    <w:rsid w:val="009E54FC"/>
    <w:rsid w:val="00B329AC"/>
    <w:rsid w:val="00D24799"/>
    <w:rsid w:val="00F3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547288"/>
  <w15:docId w15:val="{488F34FA-E749-40F1-9E9B-E2C5EFAB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32610"/>
    <w:pPr>
      <w:widowControl w:val="0"/>
      <w:autoSpaceDE w:val="0"/>
      <w:autoSpaceDN w:val="0"/>
      <w:spacing w:after="0" w:line="217" w:lineRule="exact"/>
      <w:ind w:left="20" w:hanging="208"/>
      <w:outlineLvl w:val="0"/>
    </w:pPr>
    <w:rPr>
      <w:rFonts w:ascii="Garamond" w:eastAsia="Garamond" w:hAnsi="Garamond" w:cs="Garamond"/>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2610"/>
    <w:rPr>
      <w:rFonts w:ascii="Garamond" w:eastAsia="Garamond" w:hAnsi="Garamond" w:cs="Garamond"/>
      <w:b/>
      <w:bCs/>
      <w:sz w:val="20"/>
      <w:szCs w:val="20"/>
      <w:lang w:val="en-US" w:eastAsia="en-US"/>
    </w:rPr>
  </w:style>
  <w:style w:type="table" w:customStyle="1" w:styleId="TableNormal">
    <w:name w:val="Table Normal"/>
    <w:uiPriority w:val="2"/>
    <w:semiHidden/>
    <w:unhideWhenUsed/>
    <w:qFormat/>
    <w:rsid w:val="00F3261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32610"/>
    <w:pPr>
      <w:widowControl w:val="0"/>
      <w:autoSpaceDE w:val="0"/>
      <w:autoSpaceDN w:val="0"/>
      <w:spacing w:after="0" w:line="240" w:lineRule="auto"/>
      <w:jc w:val="both"/>
    </w:pPr>
    <w:rPr>
      <w:rFonts w:ascii="Georgia" w:eastAsia="Georgia" w:hAnsi="Georgia" w:cs="Georgia"/>
      <w:sz w:val="20"/>
      <w:szCs w:val="20"/>
      <w:lang w:val="en-US" w:eastAsia="en-US"/>
    </w:rPr>
  </w:style>
  <w:style w:type="character" w:customStyle="1" w:styleId="a4">
    <w:name w:val="Основной текст Знак"/>
    <w:basedOn w:val="a0"/>
    <w:link w:val="a3"/>
    <w:uiPriority w:val="1"/>
    <w:rsid w:val="00F32610"/>
    <w:rPr>
      <w:rFonts w:ascii="Georgia" w:eastAsia="Georgia" w:hAnsi="Georgia" w:cs="Georgia"/>
      <w:sz w:val="20"/>
      <w:szCs w:val="20"/>
      <w:lang w:val="en-US" w:eastAsia="en-US"/>
    </w:rPr>
  </w:style>
  <w:style w:type="paragraph" w:styleId="a5">
    <w:name w:val="List Paragraph"/>
    <w:basedOn w:val="a"/>
    <w:uiPriority w:val="1"/>
    <w:qFormat/>
    <w:rsid w:val="00F32610"/>
    <w:pPr>
      <w:widowControl w:val="0"/>
      <w:autoSpaceDE w:val="0"/>
      <w:autoSpaceDN w:val="0"/>
      <w:spacing w:after="0" w:line="240" w:lineRule="auto"/>
      <w:ind w:left="110" w:firstLine="397"/>
      <w:jc w:val="both"/>
    </w:pPr>
    <w:rPr>
      <w:rFonts w:ascii="Georgia" w:eastAsia="Georgia" w:hAnsi="Georgia" w:cs="Georgia"/>
      <w:lang w:val="en-US" w:eastAsia="en-US"/>
    </w:rPr>
  </w:style>
  <w:style w:type="paragraph" w:customStyle="1" w:styleId="TableParagraph">
    <w:name w:val="Table Paragraph"/>
    <w:basedOn w:val="a"/>
    <w:uiPriority w:val="1"/>
    <w:qFormat/>
    <w:rsid w:val="00F32610"/>
    <w:pPr>
      <w:widowControl w:val="0"/>
      <w:autoSpaceDE w:val="0"/>
      <w:autoSpaceDN w:val="0"/>
      <w:spacing w:after="0" w:line="240" w:lineRule="auto"/>
    </w:pPr>
    <w:rPr>
      <w:rFonts w:ascii="Garamond" w:eastAsia="Garamond" w:hAnsi="Garamond" w:cs="Garamond"/>
      <w:lang w:val="en-US" w:eastAsia="en-US"/>
    </w:rPr>
  </w:style>
  <w:style w:type="paragraph" w:styleId="a6">
    <w:name w:val="header"/>
    <w:basedOn w:val="a"/>
    <w:link w:val="a7"/>
    <w:uiPriority w:val="99"/>
    <w:unhideWhenUsed/>
    <w:rsid w:val="00F32610"/>
    <w:pPr>
      <w:widowControl w:val="0"/>
      <w:tabs>
        <w:tab w:val="center" w:pos="4677"/>
        <w:tab w:val="right" w:pos="9355"/>
      </w:tabs>
      <w:autoSpaceDE w:val="0"/>
      <w:autoSpaceDN w:val="0"/>
      <w:spacing w:after="0" w:line="240" w:lineRule="auto"/>
    </w:pPr>
    <w:rPr>
      <w:rFonts w:ascii="Georgia" w:eastAsia="Georgia" w:hAnsi="Georgia" w:cs="Georgia"/>
      <w:lang w:val="en-US" w:eastAsia="en-US"/>
    </w:rPr>
  </w:style>
  <w:style w:type="character" w:customStyle="1" w:styleId="a7">
    <w:name w:val="Верхний колонтитул Знак"/>
    <w:basedOn w:val="a0"/>
    <w:link w:val="a6"/>
    <w:uiPriority w:val="99"/>
    <w:rsid w:val="00F32610"/>
    <w:rPr>
      <w:rFonts w:ascii="Georgia" w:eastAsia="Georgia" w:hAnsi="Georgia" w:cs="Georgia"/>
      <w:lang w:val="en-US" w:eastAsia="en-US"/>
    </w:rPr>
  </w:style>
  <w:style w:type="paragraph" w:styleId="a8">
    <w:name w:val="footer"/>
    <w:basedOn w:val="a"/>
    <w:link w:val="a9"/>
    <w:uiPriority w:val="99"/>
    <w:unhideWhenUsed/>
    <w:rsid w:val="00F32610"/>
    <w:pPr>
      <w:widowControl w:val="0"/>
      <w:tabs>
        <w:tab w:val="center" w:pos="4677"/>
        <w:tab w:val="right" w:pos="9355"/>
      </w:tabs>
      <w:autoSpaceDE w:val="0"/>
      <w:autoSpaceDN w:val="0"/>
      <w:spacing w:after="0" w:line="240" w:lineRule="auto"/>
    </w:pPr>
    <w:rPr>
      <w:rFonts w:ascii="Georgia" w:eastAsia="Georgia" w:hAnsi="Georgia" w:cs="Georgia"/>
      <w:lang w:val="en-US" w:eastAsia="en-US"/>
    </w:rPr>
  </w:style>
  <w:style w:type="character" w:customStyle="1" w:styleId="a9">
    <w:name w:val="Нижний колонтитул Знак"/>
    <w:basedOn w:val="a0"/>
    <w:link w:val="a8"/>
    <w:uiPriority w:val="99"/>
    <w:rsid w:val="00F32610"/>
    <w:rPr>
      <w:rFonts w:ascii="Georgia" w:eastAsia="Georgia" w:hAnsi="Georgia" w:cs="Georg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1479</Words>
  <Characters>8432</Characters>
  <Application>Microsoft Office Word</Application>
  <DocSecurity>0</DocSecurity>
  <Lines>70</Lines>
  <Paragraphs>19</Paragraphs>
  <ScaleCrop>false</ScaleCrop>
  <Company>Microsoft</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WS713</cp:lastModifiedBy>
  <cp:revision>4</cp:revision>
  <dcterms:created xsi:type="dcterms:W3CDTF">2020-01-17T10:48:00Z</dcterms:created>
  <dcterms:modified xsi:type="dcterms:W3CDTF">2020-01-20T09:57:00Z</dcterms:modified>
</cp:coreProperties>
</file>